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AF8B9">
      <w:pPr>
        <w:spacing w:before="214" w:line="220" w:lineRule="auto"/>
        <w:ind w:firstLine="1818" w:firstLineChars="387"/>
        <w:jc w:val="both"/>
        <w:rPr>
          <w:rFonts w:hint="eastAsia" w:ascii="宋体" w:hAnsi="宋体" w:eastAsia="宋体" w:cs="宋体"/>
          <w:sz w:val="48"/>
          <w:szCs w:val="48"/>
          <w:lang w:eastAsia="zh-CN"/>
        </w:rPr>
      </w:pPr>
      <w:r>
        <w:rPr>
          <w:rFonts w:ascii="宋体" w:hAnsi="宋体" w:eastAsia="宋体" w:cs="宋体"/>
          <w:b/>
          <w:bCs/>
          <w:spacing w:val="-6"/>
          <w:sz w:val="48"/>
          <w:szCs w:val="48"/>
          <w:lang w:eastAsia="zh-CN"/>
        </w:rPr>
        <w:t>湖北丽康源化工有限公司</w:t>
      </w:r>
    </w:p>
    <w:p w14:paraId="1D44BFA7">
      <w:pPr>
        <w:spacing w:before="316" w:line="220" w:lineRule="auto"/>
        <w:jc w:val="center"/>
        <w:rPr>
          <w:rFonts w:hint="eastAsia" w:ascii="宋体" w:hAnsi="宋体" w:eastAsia="宋体" w:cs="宋体"/>
          <w:sz w:val="48"/>
          <w:szCs w:val="48"/>
          <w:lang w:eastAsia="zh-CN"/>
        </w:rPr>
      </w:pPr>
      <w:r>
        <w:rPr>
          <w:rFonts w:ascii="宋体" w:hAnsi="宋体" w:eastAsia="宋体" w:cs="宋体"/>
          <w:b/>
          <w:bCs/>
          <w:spacing w:val="-7"/>
          <w:sz w:val="48"/>
          <w:szCs w:val="48"/>
          <w:lang w:eastAsia="zh-CN"/>
        </w:rPr>
        <w:t>2025</w:t>
      </w:r>
      <w:r>
        <w:rPr>
          <w:rFonts w:ascii="宋体" w:hAnsi="宋体" w:eastAsia="宋体" w:cs="宋体"/>
          <w:spacing w:val="-106"/>
          <w:sz w:val="48"/>
          <w:szCs w:val="48"/>
          <w:lang w:eastAsia="zh-CN"/>
        </w:rPr>
        <w:t xml:space="preserve"> </w:t>
      </w:r>
      <w:r>
        <w:rPr>
          <w:rFonts w:ascii="宋体" w:hAnsi="宋体" w:eastAsia="宋体" w:cs="宋体"/>
          <w:b/>
          <w:bCs/>
          <w:spacing w:val="-7"/>
          <w:sz w:val="48"/>
          <w:szCs w:val="48"/>
          <w:lang w:eastAsia="zh-CN"/>
        </w:rPr>
        <w:t>年一般固废运输服务项目</w:t>
      </w:r>
      <w:r>
        <w:rPr>
          <w:rFonts w:hint="eastAsia" w:ascii="宋体" w:hAnsi="宋体" w:eastAsia="宋体" w:cs="宋体"/>
          <w:b/>
          <w:bCs/>
          <w:spacing w:val="-7"/>
          <w:sz w:val="48"/>
          <w:szCs w:val="48"/>
          <w:lang w:eastAsia="zh-CN"/>
        </w:rPr>
        <w:t>（新疆线）</w:t>
      </w:r>
    </w:p>
    <w:p w14:paraId="71793977">
      <w:pPr>
        <w:pStyle w:val="3"/>
        <w:spacing w:line="247" w:lineRule="auto"/>
        <w:rPr>
          <w:lang w:eastAsia="zh-CN"/>
        </w:rPr>
      </w:pPr>
    </w:p>
    <w:p w14:paraId="529E753A">
      <w:pPr>
        <w:pStyle w:val="3"/>
        <w:spacing w:line="247" w:lineRule="auto"/>
        <w:rPr>
          <w:lang w:eastAsia="zh-CN"/>
        </w:rPr>
      </w:pPr>
    </w:p>
    <w:p w14:paraId="24041A99">
      <w:pPr>
        <w:pStyle w:val="3"/>
        <w:spacing w:line="247" w:lineRule="auto"/>
        <w:rPr>
          <w:lang w:eastAsia="zh-CN"/>
        </w:rPr>
      </w:pPr>
    </w:p>
    <w:p w14:paraId="4C7D21F8">
      <w:pPr>
        <w:pStyle w:val="3"/>
        <w:spacing w:line="247" w:lineRule="auto"/>
        <w:rPr>
          <w:lang w:eastAsia="zh-CN"/>
        </w:rPr>
      </w:pPr>
    </w:p>
    <w:p w14:paraId="778CFE62">
      <w:pPr>
        <w:pStyle w:val="3"/>
        <w:spacing w:line="247" w:lineRule="auto"/>
        <w:rPr>
          <w:lang w:eastAsia="zh-CN"/>
        </w:rPr>
      </w:pPr>
    </w:p>
    <w:p w14:paraId="7707E6E4">
      <w:pPr>
        <w:pStyle w:val="3"/>
        <w:spacing w:line="247" w:lineRule="auto"/>
        <w:rPr>
          <w:lang w:eastAsia="zh-CN"/>
        </w:rPr>
      </w:pPr>
    </w:p>
    <w:p w14:paraId="0531AB3F">
      <w:pPr>
        <w:pStyle w:val="3"/>
        <w:spacing w:line="247" w:lineRule="auto"/>
        <w:rPr>
          <w:lang w:eastAsia="zh-CN"/>
        </w:rPr>
      </w:pPr>
    </w:p>
    <w:p w14:paraId="5D835173">
      <w:pPr>
        <w:pStyle w:val="3"/>
        <w:spacing w:line="247" w:lineRule="auto"/>
        <w:rPr>
          <w:lang w:eastAsia="zh-CN"/>
        </w:rPr>
      </w:pPr>
    </w:p>
    <w:p w14:paraId="11D88026">
      <w:pPr>
        <w:pStyle w:val="3"/>
        <w:spacing w:line="247" w:lineRule="auto"/>
        <w:rPr>
          <w:lang w:eastAsia="zh-CN"/>
        </w:rPr>
      </w:pPr>
    </w:p>
    <w:p w14:paraId="39B8DD57">
      <w:pPr>
        <w:pStyle w:val="3"/>
        <w:spacing w:line="247" w:lineRule="auto"/>
        <w:rPr>
          <w:lang w:eastAsia="zh-CN"/>
        </w:rPr>
      </w:pPr>
    </w:p>
    <w:p w14:paraId="04101A8A">
      <w:pPr>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项目编号：LK</w:t>
      </w:r>
      <w:r>
        <w:rPr>
          <w:rFonts w:hint="eastAsia" w:ascii="宋体" w:hAnsi="宋体" w:eastAsia="宋体" w:cs="宋体"/>
          <w:b/>
          <w:bCs/>
          <w:sz w:val="32"/>
          <w:szCs w:val="32"/>
          <w:lang w:val="en-US" w:eastAsia="zh-CN"/>
        </w:rPr>
        <w:t>Y</w:t>
      </w:r>
      <w:r>
        <w:rPr>
          <w:rFonts w:hint="eastAsia" w:ascii="宋体" w:hAnsi="宋体" w:eastAsia="宋体" w:cs="宋体"/>
          <w:b/>
          <w:bCs/>
          <w:sz w:val="32"/>
          <w:szCs w:val="32"/>
          <w:lang w:eastAsia="zh-CN"/>
        </w:rPr>
        <w:t>HG-2025001</w:t>
      </w:r>
    </w:p>
    <w:p w14:paraId="78D6E1FE">
      <w:pPr>
        <w:pStyle w:val="3"/>
        <w:spacing w:line="247" w:lineRule="auto"/>
        <w:rPr>
          <w:lang w:eastAsia="zh-CN"/>
        </w:rPr>
      </w:pPr>
    </w:p>
    <w:p w14:paraId="66A8C083">
      <w:pPr>
        <w:pStyle w:val="3"/>
        <w:spacing w:line="248" w:lineRule="auto"/>
        <w:rPr>
          <w:lang w:eastAsia="zh-CN"/>
        </w:rPr>
      </w:pPr>
    </w:p>
    <w:p w14:paraId="72EE4983">
      <w:pPr>
        <w:pStyle w:val="3"/>
        <w:spacing w:line="248" w:lineRule="auto"/>
        <w:rPr>
          <w:lang w:eastAsia="zh-CN"/>
        </w:rPr>
      </w:pPr>
    </w:p>
    <w:p w14:paraId="3A872452">
      <w:pPr>
        <w:pStyle w:val="3"/>
        <w:spacing w:line="248" w:lineRule="auto"/>
        <w:rPr>
          <w:lang w:eastAsia="zh-CN"/>
        </w:rPr>
      </w:pPr>
    </w:p>
    <w:p w14:paraId="6D892FD5">
      <w:pPr>
        <w:pStyle w:val="3"/>
        <w:spacing w:line="248" w:lineRule="auto"/>
        <w:rPr>
          <w:lang w:eastAsia="zh-CN"/>
        </w:rPr>
      </w:pPr>
    </w:p>
    <w:p w14:paraId="42FCFA9C">
      <w:pPr>
        <w:spacing w:before="231" w:line="221" w:lineRule="auto"/>
        <w:ind w:left="2211"/>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招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14:paraId="7E2712CD">
      <w:pPr>
        <w:pStyle w:val="3"/>
        <w:spacing w:line="242" w:lineRule="auto"/>
        <w:rPr>
          <w:lang w:eastAsia="zh-CN"/>
        </w:rPr>
      </w:pPr>
    </w:p>
    <w:p w14:paraId="3C094466">
      <w:pPr>
        <w:pStyle w:val="3"/>
        <w:spacing w:line="242" w:lineRule="auto"/>
        <w:rPr>
          <w:lang w:eastAsia="zh-CN"/>
        </w:rPr>
      </w:pPr>
    </w:p>
    <w:p w14:paraId="4A91D5B2">
      <w:pPr>
        <w:pStyle w:val="3"/>
        <w:spacing w:line="242" w:lineRule="auto"/>
        <w:rPr>
          <w:lang w:eastAsia="zh-CN"/>
        </w:rPr>
      </w:pPr>
    </w:p>
    <w:p w14:paraId="57BFE2EE">
      <w:pPr>
        <w:pStyle w:val="3"/>
        <w:spacing w:line="242" w:lineRule="auto"/>
        <w:rPr>
          <w:lang w:eastAsia="zh-CN"/>
        </w:rPr>
      </w:pPr>
    </w:p>
    <w:p w14:paraId="7771B96C">
      <w:pPr>
        <w:pStyle w:val="3"/>
        <w:spacing w:line="242" w:lineRule="auto"/>
        <w:rPr>
          <w:lang w:eastAsia="zh-CN"/>
        </w:rPr>
      </w:pPr>
    </w:p>
    <w:p w14:paraId="60E352D4">
      <w:pPr>
        <w:pStyle w:val="3"/>
        <w:spacing w:line="242" w:lineRule="auto"/>
        <w:rPr>
          <w:lang w:eastAsia="zh-CN"/>
        </w:rPr>
      </w:pPr>
    </w:p>
    <w:p w14:paraId="0BED6CC1">
      <w:pPr>
        <w:pStyle w:val="3"/>
        <w:spacing w:line="242" w:lineRule="auto"/>
        <w:rPr>
          <w:lang w:eastAsia="zh-CN"/>
        </w:rPr>
      </w:pPr>
    </w:p>
    <w:p w14:paraId="2E71E482">
      <w:pPr>
        <w:pStyle w:val="3"/>
        <w:spacing w:line="242" w:lineRule="auto"/>
        <w:rPr>
          <w:lang w:eastAsia="zh-CN"/>
        </w:rPr>
      </w:pPr>
    </w:p>
    <w:p w14:paraId="62581223">
      <w:pPr>
        <w:pStyle w:val="3"/>
        <w:spacing w:line="242" w:lineRule="auto"/>
        <w:rPr>
          <w:lang w:eastAsia="zh-CN"/>
        </w:rPr>
      </w:pPr>
    </w:p>
    <w:p w14:paraId="67BCAA6B">
      <w:pPr>
        <w:pStyle w:val="3"/>
        <w:spacing w:line="242" w:lineRule="auto"/>
        <w:rPr>
          <w:lang w:eastAsia="zh-CN"/>
        </w:rPr>
      </w:pPr>
    </w:p>
    <w:p w14:paraId="4BE2C5AE">
      <w:pPr>
        <w:pStyle w:val="3"/>
        <w:spacing w:line="242" w:lineRule="auto"/>
        <w:rPr>
          <w:lang w:eastAsia="zh-CN"/>
        </w:rPr>
      </w:pPr>
    </w:p>
    <w:p w14:paraId="55C672E2">
      <w:pPr>
        <w:pStyle w:val="3"/>
        <w:spacing w:line="242" w:lineRule="auto"/>
        <w:rPr>
          <w:lang w:eastAsia="zh-CN"/>
        </w:rPr>
      </w:pPr>
    </w:p>
    <w:p w14:paraId="39323DAA">
      <w:pPr>
        <w:pStyle w:val="3"/>
        <w:spacing w:line="243" w:lineRule="auto"/>
        <w:rPr>
          <w:lang w:eastAsia="zh-CN"/>
        </w:rPr>
      </w:pPr>
    </w:p>
    <w:p w14:paraId="57747C5F">
      <w:pPr>
        <w:pStyle w:val="3"/>
        <w:spacing w:line="243" w:lineRule="auto"/>
        <w:rPr>
          <w:lang w:eastAsia="zh-CN"/>
        </w:rPr>
      </w:pPr>
    </w:p>
    <w:p w14:paraId="2AD42BA5">
      <w:pPr>
        <w:pStyle w:val="3"/>
        <w:spacing w:line="243" w:lineRule="auto"/>
        <w:rPr>
          <w:lang w:eastAsia="zh-CN"/>
        </w:rPr>
      </w:pPr>
    </w:p>
    <w:p w14:paraId="289B1855">
      <w:pPr>
        <w:pStyle w:val="3"/>
        <w:spacing w:line="243" w:lineRule="auto"/>
        <w:rPr>
          <w:lang w:eastAsia="zh-CN"/>
        </w:rPr>
      </w:pPr>
    </w:p>
    <w:p w14:paraId="610141FA">
      <w:pPr>
        <w:pStyle w:val="3"/>
        <w:spacing w:line="243" w:lineRule="auto"/>
        <w:rPr>
          <w:lang w:eastAsia="zh-CN"/>
        </w:rPr>
      </w:pPr>
    </w:p>
    <w:p w14:paraId="084D1081">
      <w:pPr>
        <w:pStyle w:val="3"/>
        <w:spacing w:line="243" w:lineRule="auto"/>
        <w:rPr>
          <w:lang w:eastAsia="zh-CN"/>
        </w:rPr>
      </w:pPr>
    </w:p>
    <w:p w14:paraId="0F7EE1EF">
      <w:pPr>
        <w:pStyle w:val="3"/>
        <w:spacing w:line="243" w:lineRule="auto"/>
        <w:rPr>
          <w:lang w:eastAsia="zh-CN"/>
        </w:rPr>
      </w:pPr>
    </w:p>
    <w:p w14:paraId="11AE42BA">
      <w:pPr>
        <w:pStyle w:val="3"/>
        <w:spacing w:line="243" w:lineRule="auto"/>
        <w:rPr>
          <w:lang w:eastAsia="zh-CN"/>
        </w:rPr>
      </w:pPr>
    </w:p>
    <w:p w14:paraId="6542962F">
      <w:pPr>
        <w:pStyle w:val="3"/>
        <w:spacing w:line="243" w:lineRule="auto"/>
        <w:rPr>
          <w:lang w:eastAsia="zh-CN"/>
        </w:rPr>
      </w:pPr>
    </w:p>
    <w:p w14:paraId="46888741">
      <w:pPr>
        <w:spacing w:before="114" w:line="224" w:lineRule="auto"/>
        <w:jc w:val="center"/>
        <w:rPr>
          <w:rFonts w:hint="eastAsia" w:ascii="宋体" w:hAnsi="宋体" w:eastAsia="宋体" w:cs="宋体"/>
          <w:sz w:val="35"/>
          <w:szCs w:val="35"/>
          <w:lang w:eastAsia="zh-CN"/>
        </w:rPr>
      </w:pPr>
      <w:r>
        <w:rPr>
          <w:rFonts w:ascii="宋体" w:hAnsi="宋体" w:eastAsia="宋体" w:cs="宋体"/>
          <w:b/>
          <w:bCs/>
          <w:spacing w:val="6"/>
          <w:sz w:val="35"/>
          <w:szCs w:val="35"/>
          <w:lang w:eastAsia="zh-CN"/>
        </w:rPr>
        <w:t>采购单位：湖北丽康源化工有限公司</w:t>
      </w:r>
    </w:p>
    <w:p w14:paraId="7EB99DF4">
      <w:pPr>
        <w:spacing w:before="198" w:line="225" w:lineRule="auto"/>
        <w:jc w:val="center"/>
        <w:rPr>
          <w:rFonts w:hint="eastAsia" w:ascii="宋体" w:hAnsi="宋体" w:eastAsia="宋体" w:cs="宋体"/>
          <w:sz w:val="35"/>
          <w:szCs w:val="35"/>
          <w:lang w:eastAsia="zh-CN"/>
        </w:rPr>
      </w:pPr>
      <w:r>
        <w:rPr>
          <w:rFonts w:hint="eastAsia" w:ascii="宋体" w:hAnsi="宋体" w:eastAsia="宋体" w:cs="宋体"/>
          <w:b/>
          <w:bCs/>
          <w:spacing w:val="5"/>
          <w:sz w:val="35"/>
          <w:szCs w:val="35"/>
          <w:lang w:eastAsia="zh-CN"/>
        </w:rPr>
        <w:t>日期：</w:t>
      </w:r>
      <w:r>
        <w:rPr>
          <w:rFonts w:ascii="宋体" w:hAnsi="宋体" w:eastAsia="宋体" w:cs="宋体"/>
          <w:b/>
          <w:bCs/>
          <w:spacing w:val="5"/>
          <w:sz w:val="35"/>
          <w:szCs w:val="35"/>
          <w:lang w:eastAsia="zh-CN"/>
        </w:rPr>
        <w:t>二〇二五年九月</w:t>
      </w:r>
    </w:p>
    <w:p w14:paraId="31ED9593">
      <w:pPr>
        <w:spacing w:line="225" w:lineRule="auto"/>
        <w:rPr>
          <w:rFonts w:hint="eastAsia" w:ascii="宋体" w:hAnsi="宋体" w:eastAsia="宋体" w:cs="宋体"/>
          <w:sz w:val="35"/>
          <w:szCs w:val="35"/>
          <w:lang w:eastAsia="zh-CN"/>
        </w:rPr>
      </w:pPr>
    </w:p>
    <w:p w14:paraId="028FECAB">
      <w:pPr>
        <w:spacing w:line="225" w:lineRule="auto"/>
        <w:rPr>
          <w:rFonts w:hint="eastAsia" w:ascii="宋体" w:hAnsi="宋体" w:eastAsia="宋体" w:cs="宋体"/>
          <w:sz w:val="35"/>
          <w:szCs w:val="35"/>
          <w:lang w:eastAsia="zh-CN"/>
        </w:rPr>
        <w:sectPr>
          <w:pgSz w:w="11906" w:h="16839"/>
          <w:pgMar w:top="1431" w:right="1785" w:bottom="0" w:left="1785" w:header="0" w:footer="0" w:gutter="0"/>
          <w:cols w:space="720" w:num="1"/>
        </w:sectPr>
      </w:pPr>
    </w:p>
    <w:p w14:paraId="6676FB70">
      <w:pPr>
        <w:spacing w:before="202" w:line="221" w:lineRule="auto"/>
        <w:ind w:left="3861"/>
        <w:rPr>
          <w:rFonts w:hint="eastAsia" w:ascii="宋体" w:hAnsi="宋体" w:eastAsia="宋体" w:cs="宋体"/>
          <w:sz w:val="44"/>
          <w:szCs w:val="44"/>
          <w:lang w:eastAsia="zh-CN"/>
        </w:rPr>
      </w:pPr>
      <w:r>
        <w:rPr>
          <w:rFonts w:ascii="宋体" w:hAnsi="宋体" w:eastAsia="宋体" w:cs="宋体"/>
          <w:b/>
          <w:bCs/>
          <w:spacing w:val="-31"/>
          <w:sz w:val="44"/>
          <w:szCs w:val="44"/>
          <w:lang w:eastAsia="zh-CN"/>
        </w:rPr>
        <w:t>目</w:t>
      </w:r>
      <w:r>
        <w:rPr>
          <w:rFonts w:ascii="宋体" w:hAnsi="宋体" w:eastAsia="宋体" w:cs="宋体"/>
          <w:spacing w:val="5"/>
          <w:sz w:val="44"/>
          <w:szCs w:val="44"/>
          <w:lang w:eastAsia="zh-CN"/>
        </w:rPr>
        <w:t xml:space="preserve">  </w:t>
      </w:r>
      <w:r>
        <w:rPr>
          <w:rFonts w:ascii="宋体" w:hAnsi="宋体" w:eastAsia="宋体" w:cs="宋体"/>
          <w:b/>
          <w:bCs/>
          <w:spacing w:val="-31"/>
          <w:sz w:val="44"/>
          <w:szCs w:val="44"/>
          <w:lang w:eastAsia="zh-CN"/>
        </w:rPr>
        <w:t>录</w:t>
      </w:r>
    </w:p>
    <w:p w14:paraId="7D98F50B">
      <w:pPr>
        <w:pStyle w:val="3"/>
        <w:spacing w:line="296" w:lineRule="auto"/>
        <w:rPr>
          <w:lang w:eastAsia="zh-CN"/>
        </w:rPr>
      </w:pPr>
    </w:p>
    <w:p w14:paraId="6FFD936A">
      <w:pPr>
        <w:spacing w:before="78" w:line="219" w:lineRule="auto"/>
        <w:ind w:left="238"/>
        <w:jc w:val="left"/>
        <w:rPr>
          <w:rFonts w:hint="eastAsia" w:ascii="宋体" w:hAnsi="宋体" w:eastAsia="宋体" w:cs="宋体"/>
          <w:sz w:val="24"/>
          <w:szCs w:val="24"/>
          <w:lang w:eastAsia="zh-CN"/>
        </w:rPr>
      </w:pPr>
      <w:r>
        <w:fldChar w:fldCharType="begin"/>
      </w:r>
      <w:r>
        <w:instrText xml:space="preserve"> HYPERLINK \l "bookmark1" </w:instrText>
      </w:r>
      <w:r>
        <w:fldChar w:fldCharType="separate"/>
      </w:r>
      <w:r>
        <w:rPr>
          <w:rFonts w:ascii="宋体" w:hAnsi="宋体" w:eastAsia="宋体" w:cs="宋体"/>
          <w:b/>
          <w:bCs/>
          <w:spacing w:val="-22"/>
          <w:sz w:val="24"/>
          <w:szCs w:val="24"/>
          <w:lang w:eastAsia="zh-CN"/>
        </w:rPr>
        <w:t>第一章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邀标函</w:t>
      </w:r>
      <w:r>
        <w:rPr>
          <w:rFonts w:ascii="宋体" w:hAnsi="宋体" w:eastAsia="宋体" w:cs="宋体"/>
          <w:b/>
          <w:bCs/>
          <w:spacing w:val="-22"/>
          <w:sz w:val="24"/>
          <w:szCs w:val="24"/>
          <w:lang w:eastAsia="zh-CN"/>
        </w:rPr>
        <w:fldChar w:fldCharType="end"/>
      </w:r>
    </w:p>
    <w:p w14:paraId="6E0D436A">
      <w:pPr>
        <w:spacing w:before="304" w:line="452" w:lineRule="auto"/>
        <w:ind w:left="238" w:right="5819"/>
        <w:jc w:val="left"/>
        <w:rPr>
          <w:rFonts w:hint="eastAsia" w:ascii="宋体" w:hAnsi="宋体" w:eastAsia="宋体" w:cs="宋体"/>
          <w:sz w:val="24"/>
          <w:szCs w:val="24"/>
          <w:lang w:eastAsia="zh-CN"/>
        </w:rPr>
      </w:pPr>
      <w:r>
        <w:fldChar w:fldCharType="begin"/>
      </w:r>
      <w:r>
        <w:instrText xml:space="preserve"> HYPERLINK \l "bookmark2" </w:instrText>
      </w:r>
      <w:r>
        <w:fldChar w:fldCharType="separate"/>
      </w:r>
      <w:r>
        <w:rPr>
          <w:rFonts w:ascii="宋体" w:hAnsi="宋体" w:eastAsia="宋体" w:cs="宋体"/>
          <w:b/>
          <w:bCs/>
          <w:spacing w:val="-25"/>
          <w:sz w:val="24"/>
          <w:szCs w:val="24"/>
          <w:lang w:eastAsia="zh-CN"/>
        </w:rPr>
        <w:t>第二章</w:t>
      </w:r>
      <w:r>
        <w:rPr>
          <w:rFonts w:ascii="宋体" w:hAnsi="宋体" w:eastAsia="宋体" w:cs="宋体"/>
          <w:spacing w:val="-25"/>
          <w:sz w:val="24"/>
          <w:szCs w:val="24"/>
          <w:lang w:eastAsia="zh-CN"/>
        </w:rPr>
        <w:t xml:space="preserve"> </w:t>
      </w:r>
      <w:r>
        <w:rPr>
          <w:rFonts w:ascii="宋体" w:hAnsi="宋体" w:eastAsia="宋体" w:cs="宋体"/>
          <w:b/>
          <w:bCs/>
          <w:spacing w:val="-25"/>
          <w:sz w:val="24"/>
          <w:szCs w:val="24"/>
          <w:lang w:eastAsia="zh-CN"/>
        </w:rPr>
        <w:t>投标须知前附表</w:t>
      </w:r>
      <w:r>
        <w:rPr>
          <w:rFonts w:ascii="宋体" w:hAnsi="宋体" w:eastAsia="宋体" w:cs="宋体"/>
          <w:b/>
          <w:bCs/>
          <w:spacing w:val="-25"/>
          <w:sz w:val="24"/>
          <w:szCs w:val="24"/>
          <w:lang w:eastAsia="zh-CN"/>
        </w:rPr>
        <w:fldChar w:fldCharType="end"/>
      </w:r>
      <w:r>
        <w:rPr>
          <w:rFonts w:ascii="宋体" w:hAnsi="宋体" w:eastAsia="宋体" w:cs="宋体"/>
          <w:spacing w:val="5"/>
          <w:sz w:val="24"/>
          <w:szCs w:val="24"/>
          <w:lang w:eastAsia="zh-CN"/>
        </w:rPr>
        <w:t xml:space="preserve"> </w:t>
      </w:r>
      <w:r>
        <w:fldChar w:fldCharType="begin"/>
      </w:r>
      <w:r>
        <w:instrText xml:space="preserve"> HYPERLINK \l "bookmark3" </w:instrText>
      </w:r>
      <w:r>
        <w:fldChar w:fldCharType="separate"/>
      </w:r>
      <w:r>
        <w:rPr>
          <w:rFonts w:ascii="宋体" w:hAnsi="宋体" w:eastAsia="宋体" w:cs="宋体"/>
          <w:b/>
          <w:bCs/>
          <w:spacing w:val="-26"/>
          <w:sz w:val="24"/>
          <w:szCs w:val="24"/>
          <w:lang w:eastAsia="zh-CN"/>
        </w:rPr>
        <w:t>第三章</w:t>
      </w:r>
      <w:r>
        <w:rPr>
          <w:rFonts w:ascii="宋体" w:hAnsi="宋体" w:eastAsia="宋体" w:cs="宋体"/>
          <w:spacing w:val="6"/>
          <w:sz w:val="24"/>
          <w:szCs w:val="24"/>
          <w:lang w:eastAsia="zh-CN"/>
        </w:rPr>
        <w:t xml:space="preserve"> </w:t>
      </w:r>
      <w:r>
        <w:rPr>
          <w:rFonts w:ascii="宋体" w:hAnsi="宋体" w:eastAsia="宋体" w:cs="宋体"/>
          <w:b/>
          <w:bCs/>
          <w:spacing w:val="-26"/>
          <w:sz w:val="24"/>
          <w:szCs w:val="24"/>
          <w:lang w:eastAsia="zh-CN"/>
        </w:rPr>
        <w:t>投标须知</w:t>
      </w:r>
      <w:r>
        <w:rPr>
          <w:rFonts w:ascii="宋体" w:hAnsi="宋体" w:eastAsia="宋体" w:cs="宋体"/>
          <w:b/>
          <w:bCs/>
          <w:spacing w:val="-26"/>
          <w:sz w:val="24"/>
          <w:szCs w:val="24"/>
          <w:lang w:eastAsia="zh-CN"/>
        </w:rPr>
        <w:fldChar w:fldCharType="end"/>
      </w:r>
    </w:p>
    <w:p w14:paraId="0DE027BB">
      <w:pPr>
        <w:spacing w:line="218" w:lineRule="auto"/>
        <w:ind w:left="238"/>
        <w:jc w:val="left"/>
        <w:rPr>
          <w:rFonts w:hint="eastAsia" w:ascii="宋体" w:hAnsi="宋体" w:eastAsia="宋体" w:cs="宋体"/>
          <w:sz w:val="24"/>
          <w:szCs w:val="24"/>
          <w:lang w:eastAsia="zh-CN"/>
        </w:rPr>
      </w:pPr>
      <w:r>
        <w:rPr>
          <w:rFonts w:ascii="宋体" w:hAnsi="宋体" w:eastAsia="宋体" w:cs="宋体"/>
          <w:b/>
          <w:bCs/>
          <w:spacing w:val="-22"/>
          <w:sz w:val="24"/>
          <w:szCs w:val="24"/>
          <w:lang w:eastAsia="zh-CN"/>
        </w:rPr>
        <w:t>第四章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运输合同</w:t>
      </w:r>
    </w:p>
    <w:p w14:paraId="6B60EBE6">
      <w:pPr>
        <w:spacing w:before="303" w:line="219" w:lineRule="auto"/>
        <w:ind w:left="238"/>
        <w:jc w:val="left"/>
        <w:rPr>
          <w:rFonts w:hint="eastAsia" w:ascii="宋体" w:hAnsi="宋体" w:eastAsia="宋体" w:cs="宋体"/>
          <w:sz w:val="24"/>
          <w:szCs w:val="24"/>
          <w:lang w:eastAsia="zh-CN"/>
        </w:rPr>
      </w:pPr>
      <w:r>
        <w:fldChar w:fldCharType="begin"/>
      </w:r>
      <w:r>
        <w:instrText xml:space="preserve"> HYPERLINK \l "bookmark4" </w:instrText>
      </w:r>
      <w:r>
        <w:fldChar w:fldCharType="separate"/>
      </w:r>
      <w:r>
        <w:rPr>
          <w:rFonts w:ascii="宋体" w:hAnsi="宋体" w:eastAsia="宋体" w:cs="宋体"/>
          <w:b/>
          <w:bCs/>
          <w:spacing w:val="-22"/>
          <w:sz w:val="24"/>
          <w:szCs w:val="24"/>
          <w:lang w:eastAsia="zh-CN"/>
        </w:rPr>
        <w:t>第五章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运输要求</w:t>
      </w:r>
      <w:r>
        <w:rPr>
          <w:rFonts w:ascii="宋体" w:hAnsi="宋体" w:eastAsia="宋体" w:cs="宋体"/>
          <w:b/>
          <w:bCs/>
          <w:spacing w:val="-22"/>
          <w:sz w:val="24"/>
          <w:szCs w:val="24"/>
          <w:lang w:eastAsia="zh-CN"/>
        </w:rPr>
        <w:fldChar w:fldCharType="end"/>
      </w:r>
    </w:p>
    <w:p w14:paraId="3861C588">
      <w:pPr>
        <w:spacing w:before="304" w:line="219" w:lineRule="auto"/>
        <w:ind w:left="238"/>
        <w:jc w:val="left"/>
        <w:rPr>
          <w:rFonts w:hint="eastAsia" w:ascii="宋体" w:hAnsi="宋体" w:eastAsia="宋体" w:cs="宋体"/>
          <w:sz w:val="24"/>
          <w:szCs w:val="24"/>
          <w:lang w:eastAsia="zh-CN"/>
        </w:rPr>
        <w:sectPr>
          <w:pgSz w:w="11906" w:h="16839"/>
          <w:pgMar w:top="1431" w:right="1785" w:bottom="0" w:left="1785" w:header="0" w:footer="0" w:gutter="0"/>
          <w:cols w:space="720" w:num="1"/>
        </w:sectPr>
      </w:pPr>
      <w:r>
        <w:fldChar w:fldCharType="begin"/>
      </w:r>
      <w:r>
        <w:instrText xml:space="preserve"> HYPERLINK \l "bookmark5" </w:instrText>
      </w:r>
      <w:r>
        <w:fldChar w:fldCharType="separate"/>
      </w:r>
      <w:r>
        <w:rPr>
          <w:rFonts w:ascii="宋体" w:hAnsi="宋体" w:eastAsia="宋体" w:cs="宋体"/>
          <w:b/>
          <w:bCs/>
          <w:spacing w:val="-23"/>
          <w:sz w:val="24"/>
          <w:szCs w:val="24"/>
          <w:lang w:eastAsia="zh-CN"/>
        </w:rPr>
        <w:t>第六章</w:t>
      </w:r>
      <w:r>
        <w:rPr>
          <w:rFonts w:ascii="宋体" w:hAnsi="宋体" w:eastAsia="宋体" w:cs="宋体"/>
          <w:spacing w:val="-23"/>
          <w:sz w:val="24"/>
          <w:szCs w:val="24"/>
          <w:lang w:eastAsia="zh-CN"/>
        </w:rPr>
        <w:t xml:space="preserve"> </w:t>
      </w:r>
      <w:r>
        <w:rPr>
          <w:rFonts w:ascii="宋体" w:hAnsi="宋体" w:eastAsia="宋体" w:cs="宋体"/>
          <w:b/>
          <w:bCs/>
          <w:spacing w:val="-23"/>
          <w:sz w:val="24"/>
          <w:szCs w:val="24"/>
          <w:lang w:eastAsia="zh-CN"/>
        </w:rPr>
        <w:t>标书文件格式</w:t>
      </w:r>
      <w:r>
        <w:rPr>
          <w:rFonts w:ascii="宋体" w:hAnsi="宋体" w:eastAsia="宋体" w:cs="宋体"/>
          <w:b/>
          <w:bCs/>
          <w:spacing w:val="-23"/>
          <w:sz w:val="24"/>
          <w:szCs w:val="24"/>
          <w:lang w:eastAsia="zh-CN"/>
        </w:rPr>
        <w:fldChar w:fldCharType="end"/>
      </w:r>
    </w:p>
    <w:p w14:paraId="19E3CDAC">
      <w:pPr>
        <w:spacing w:before="162" w:line="224" w:lineRule="auto"/>
        <w:ind w:left="3134"/>
        <w:outlineLvl w:val="0"/>
        <w:rPr>
          <w:rFonts w:hint="eastAsia" w:ascii="宋体" w:hAnsi="宋体" w:eastAsia="宋体" w:cs="宋体"/>
          <w:sz w:val="31"/>
          <w:szCs w:val="31"/>
          <w:lang w:eastAsia="zh-CN"/>
        </w:rPr>
      </w:pPr>
      <w:bookmarkStart w:id="0" w:name="bookmark1"/>
      <w:bookmarkEnd w:id="0"/>
      <w:r>
        <w:rPr>
          <w:rFonts w:ascii="宋体" w:hAnsi="宋体" w:eastAsia="宋体" w:cs="宋体"/>
          <w:b/>
          <w:bCs/>
          <w:spacing w:val="5"/>
          <w:sz w:val="31"/>
          <w:szCs w:val="31"/>
          <w:lang w:eastAsia="zh-CN"/>
        </w:rPr>
        <w:t>第一章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邀标函</w:t>
      </w:r>
    </w:p>
    <w:p w14:paraId="3329822D">
      <w:pPr>
        <w:spacing w:before="172" w:line="220" w:lineRule="auto"/>
        <w:jc w:val="both"/>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日    期：2025</w:t>
      </w:r>
      <w:r>
        <w:rPr>
          <w:rFonts w:ascii="宋体" w:hAnsi="宋体" w:eastAsia="宋体" w:cs="宋体"/>
          <w:color w:val="auto"/>
          <w:spacing w:val="-57"/>
          <w:sz w:val="28"/>
          <w:szCs w:val="28"/>
          <w:lang w:eastAsia="zh-CN"/>
        </w:rPr>
        <w:t xml:space="preserve"> </w:t>
      </w:r>
      <w:r>
        <w:rPr>
          <w:rFonts w:ascii="宋体" w:hAnsi="宋体" w:eastAsia="宋体" w:cs="宋体"/>
          <w:color w:val="auto"/>
          <w:spacing w:val="-3"/>
          <w:sz w:val="28"/>
          <w:szCs w:val="28"/>
          <w:lang w:eastAsia="zh-CN"/>
        </w:rPr>
        <w:t>年</w:t>
      </w:r>
      <w:r>
        <w:rPr>
          <w:rFonts w:hint="eastAsia" w:ascii="宋体" w:hAnsi="宋体" w:eastAsia="宋体" w:cs="宋体"/>
          <w:color w:val="auto"/>
          <w:spacing w:val="-3"/>
          <w:sz w:val="28"/>
          <w:szCs w:val="28"/>
          <w:lang w:eastAsia="zh-CN"/>
        </w:rPr>
        <w:t>9</w:t>
      </w:r>
      <w:r>
        <w:rPr>
          <w:rFonts w:ascii="宋体" w:hAnsi="宋体" w:eastAsia="宋体" w:cs="宋体"/>
          <w:color w:val="auto"/>
          <w:spacing w:val="-3"/>
          <w:sz w:val="28"/>
          <w:szCs w:val="28"/>
          <w:lang w:eastAsia="zh-CN"/>
        </w:rPr>
        <w:t>月</w:t>
      </w:r>
      <w:r>
        <w:rPr>
          <w:rFonts w:hint="eastAsia" w:ascii="宋体" w:hAnsi="宋体" w:eastAsia="宋体" w:cs="宋体"/>
          <w:color w:val="auto"/>
          <w:spacing w:val="-3"/>
          <w:sz w:val="28"/>
          <w:szCs w:val="28"/>
          <w:lang w:eastAsia="zh-CN"/>
        </w:rPr>
        <w:t>29</w:t>
      </w:r>
      <w:r>
        <w:rPr>
          <w:rFonts w:ascii="宋体" w:hAnsi="宋体" w:eastAsia="宋体" w:cs="宋体"/>
          <w:color w:val="auto"/>
          <w:spacing w:val="-4"/>
          <w:sz w:val="28"/>
          <w:szCs w:val="28"/>
          <w:lang w:eastAsia="zh-CN"/>
        </w:rPr>
        <w:t>日</w:t>
      </w:r>
    </w:p>
    <w:p w14:paraId="26DD306F">
      <w:pPr>
        <w:spacing w:before="304" w:line="411" w:lineRule="auto"/>
        <w:ind w:left="44" w:right="76" w:firstLine="537"/>
        <w:rPr>
          <w:rFonts w:hint="eastAsia" w:ascii="宋体" w:hAnsi="宋体" w:eastAsia="宋体" w:cs="宋体"/>
          <w:sz w:val="28"/>
          <w:szCs w:val="28"/>
          <w:lang w:eastAsia="zh-CN"/>
        </w:rPr>
      </w:pPr>
      <w:r>
        <w:rPr>
          <w:rFonts w:ascii="宋体" w:hAnsi="宋体" w:eastAsia="宋体" w:cs="宋体"/>
          <w:spacing w:val="-4"/>
          <w:sz w:val="28"/>
          <w:szCs w:val="28"/>
          <w:lang w:eastAsia="zh-CN"/>
        </w:rPr>
        <w:t>邀标人经过初步考察和筛选，现邀请贵单位为</w:t>
      </w:r>
      <w:r>
        <w:rPr>
          <w:rFonts w:ascii="宋体" w:hAnsi="宋体" w:eastAsia="宋体" w:cs="宋体"/>
          <w:spacing w:val="-4"/>
          <w:sz w:val="28"/>
          <w:szCs w:val="28"/>
          <w:u w:val="single"/>
          <w:lang w:eastAsia="zh-CN"/>
        </w:rPr>
        <w:t>湖北丽康源化工有</w:t>
      </w:r>
      <w:r>
        <w:rPr>
          <w:rFonts w:ascii="宋体" w:hAnsi="宋体" w:eastAsia="宋体" w:cs="宋体"/>
          <w:spacing w:val="9"/>
          <w:sz w:val="28"/>
          <w:szCs w:val="28"/>
          <w:lang w:eastAsia="zh-CN"/>
        </w:rPr>
        <w:t xml:space="preserve"> </w:t>
      </w:r>
      <w:r>
        <w:rPr>
          <w:rFonts w:ascii="宋体" w:hAnsi="宋体" w:eastAsia="宋体" w:cs="宋体"/>
          <w:spacing w:val="1"/>
          <w:sz w:val="28"/>
          <w:szCs w:val="28"/>
          <w:u w:val="single"/>
          <w:lang w:eastAsia="zh-CN"/>
        </w:rPr>
        <w:t>限公司2025</w:t>
      </w:r>
      <w:r>
        <w:rPr>
          <w:rFonts w:ascii="宋体" w:hAnsi="宋体" w:eastAsia="宋体" w:cs="宋体"/>
          <w:spacing w:val="-57"/>
          <w:sz w:val="28"/>
          <w:szCs w:val="28"/>
          <w:u w:val="single"/>
          <w:lang w:eastAsia="zh-CN"/>
        </w:rPr>
        <w:t xml:space="preserve"> </w:t>
      </w:r>
      <w:r>
        <w:rPr>
          <w:rFonts w:ascii="宋体" w:hAnsi="宋体" w:eastAsia="宋体" w:cs="宋体"/>
          <w:spacing w:val="1"/>
          <w:sz w:val="28"/>
          <w:szCs w:val="28"/>
          <w:u w:val="single"/>
          <w:lang w:eastAsia="zh-CN"/>
        </w:rPr>
        <w:t>年一般固废运输服务项目</w:t>
      </w:r>
      <w:r>
        <w:rPr>
          <w:rFonts w:hint="eastAsia" w:ascii="宋体" w:hAnsi="宋体" w:eastAsia="宋体" w:cs="宋体"/>
          <w:spacing w:val="1"/>
          <w:sz w:val="28"/>
          <w:szCs w:val="28"/>
          <w:u w:val="single"/>
          <w:lang w:eastAsia="zh-CN"/>
        </w:rPr>
        <w:t>（新疆线）</w:t>
      </w:r>
      <w:r>
        <w:rPr>
          <w:rFonts w:ascii="宋体" w:hAnsi="宋体" w:eastAsia="宋体" w:cs="宋体"/>
          <w:spacing w:val="1"/>
          <w:sz w:val="28"/>
          <w:szCs w:val="28"/>
          <w:lang w:eastAsia="zh-CN"/>
        </w:rPr>
        <w:t>投标单位之一。</w:t>
      </w:r>
    </w:p>
    <w:p w14:paraId="0E97CFB2">
      <w:pPr>
        <w:spacing w:before="1" w:line="219" w:lineRule="auto"/>
        <w:ind w:left="45"/>
        <w:rPr>
          <w:rFonts w:hint="eastAsia" w:ascii="宋体" w:hAnsi="宋体" w:eastAsia="宋体" w:cs="宋体"/>
          <w:sz w:val="28"/>
          <w:szCs w:val="28"/>
          <w:lang w:eastAsia="zh-CN"/>
        </w:rPr>
      </w:pPr>
      <w:r>
        <w:rPr>
          <w:rFonts w:ascii="宋体" w:hAnsi="宋体" w:eastAsia="宋体" w:cs="宋体"/>
          <w:color w:val="333333"/>
          <w:spacing w:val="-3"/>
          <w:sz w:val="28"/>
          <w:szCs w:val="28"/>
          <w:lang w:eastAsia="zh-CN"/>
        </w:rPr>
        <w:t>1.项目概况与招标范围</w:t>
      </w:r>
    </w:p>
    <w:p w14:paraId="71078A12">
      <w:pPr>
        <w:spacing w:before="291" w:line="219" w:lineRule="auto"/>
        <w:ind w:left="605"/>
        <w:rPr>
          <w:rFonts w:hint="eastAsia" w:ascii="宋体" w:hAnsi="宋体" w:eastAsia="宋体" w:cs="宋体"/>
          <w:sz w:val="28"/>
          <w:szCs w:val="28"/>
          <w:lang w:eastAsia="zh-CN"/>
        </w:rPr>
      </w:pPr>
      <w:r>
        <w:rPr>
          <w:rFonts w:ascii="宋体" w:hAnsi="宋体" w:eastAsia="宋体" w:cs="宋体"/>
          <w:color w:val="333333"/>
          <w:spacing w:val="-5"/>
          <w:sz w:val="28"/>
          <w:szCs w:val="28"/>
          <w:lang w:eastAsia="zh-CN"/>
        </w:rPr>
        <w:t>1.1</w:t>
      </w:r>
      <w:r>
        <w:rPr>
          <w:rFonts w:ascii="宋体" w:hAnsi="宋体" w:eastAsia="宋体" w:cs="宋体"/>
          <w:color w:val="333333"/>
          <w:spacing w:val="-53"/>
          <w:sz w:val="28"/>
          <w:szCs w:val="28"/>
          <w:lang w:eastAsia="zh-CN"/>
        </w:rPr>
        <w:t xml:space="preserve"> </w:t>
      </w:r>
      <w:r>
        <w:rPr>
          <w:rFonts w:ascii="宋体" w:hAnsi="宋体" w:eastAsia="宋体" w:cs="宋体"/>
          <w:color w:val="333333"/>
          <w:spacing w:val="-5"/>
          <w:sz w:val="28"/>
          <w:szCs w:val="28"/>
          <w:lang w:eastAsia="zh-CN"/>
        </w:rPr>
        <w:t>项目基本情况：</w:t>
      </w:r>
    </w:p>
    <w:p w14:paraId="4948CD66">
      <w:pPr>
        <w:spacing w:before="294" w:line="411" w:lineRule="auto"/>
        <w:ind w:left="25" w:right="76" w:firstLine="561"/>
        <w:jc w:val="both"/>
        <w:rPr>
          <w:rFonts w:hint="eastAsia" w:ascii="宋体" w:hAnsi="宋体" w:eastAsia="宋体" w:cs="宋体"/>
          <w:sz w:val="28"/>
          <w:szCs w:val="28"/>
          <w:lang w:eastAsia="zh-CN"/>
        </w:rPr>
      </w:pPr>
      <w:r>
        <w:rPr>
          <w:rFonts w:ascii="宋体" w:hAnsi="宋体" w:eastAsia="宋体" w:cs="宋体"/>
          <w:color w:val="333333"/>
          <w:spacing w:val="-2"/>
          <w:sz w:val="28"/>
          <w:szCs w:val="28"/>
          <w:lang w:eastAsia="zh-CN"/>
        </w:rPr>
        <w:t>我单位现有2</w:t>
      </w:r>
      <w:r>
        <w:rPr>
          <w:rFonts w:ascii="宋体" w:hAnsi="宋体" w:eastAsia="宋体" w:cs="宋体"/>
          <w:color w:val="333333"/>
          <w:spacing w:val="-51"/>
          <w:sz w:val="28"/>
          <w:szCs w:val="28"/>
          <w:lang w:eastAsia="zh-CN"/>
        </w:rPr>
        <w:t xml:space="preserve"> </w:t>
      </w:r>
      <w:r>
        <w:rPr>
          <w:rFonts w:ascii="宋体" w:hAnsi="宋体" w:eastAsia="宋体" w:cs="宋体"/>
          <w:color w:val="333333"/>
          <w:spacing w:val="-2"/>
          <w:sz w:val="28"/>
          <w:szCs w:val="28"/>
          <w:lang w:eastAsia="zh-CN"/>
        </w:rPr>
        <w:t>万吨杂盐（一般固废）需要符合条件和资质的供应</w:t>
      </w:r>
      <w:r>
        <w:rPr>
          <w:rFonts w:ascii="宋体" w:hAnsi="宋体" w:eastAsia="宋体" w:cs="宋体"/>
          <w:color w:val="333333"/>
          <w:sz w:val="28"/>
          <w:szCs w:val="28"/>
          <w:lang w:eastAsia="zh-CN"/>
        </w:rPr>
        <w:t xml:space="preserve"> </w:t>
      </w:r>
      <w:r>
        <w:rPr>
          <w:rFonts w:ascii="宋体" w:hAnsi="宋体" w:eastAsia="宋体" w:cs="宋体"/>
          <w:color w:val="333333"/>
          <w:spacing w:val="-4"/>
          <w:sz w:val="28"/>
          <w:szCs w:val="28"/>
          <w:lang w:eastAsia="zh-CN"/>
        </w:rPr>
        <w:t>商提供跨省公路运输服务。现拟通过公开招标方式选择符合条件的</w:t>
      </w:r>
      <w:r>
        <w:rPr>
          <w:rFonts w:ascii="宋体" w:hAnsi="宋体" w:eastAsia="宋体" w:cs="宋体"/>
          <w:spacing w:val="-4"/>
          <w:sz w:val="28"/>
          <w:szCs w:val="28"/>
          <w:lang w:eastAsia="zh-CN"/>
        </w:rPr>
        <w:t>承</w:t>
      </w:r>
      <w:r>
        <w:rPr>
          <w:rFonts w:ascii="宋体" w:hAnsi="宋体" w:eastAsia="宋体" w:cs="宋体"/>
          <w:spacing w:val="14"/>
          <w:sz w:val="28"/>
          <w:szCs w:val="28"/>
          <w:lang w:eastAsia="zh-CN"/>
        </w:rPr>
        <w:t xml:space="preserve"> </w:t>
      </w:r>
      <w:r>
        <w:rPr>
          <w:rFonts w:ascii="宋体" w:hAnsi="宋体" w:eastAsia="宋体" w:cs="宋体"/>
          <w:spacing w:val="-4"/>
          <w:sz w:val="28"/>
          <w:szCs w:val="28"/>
          <w:lang w:eastAsia="zh-CN"/>
        </w:rPr>
        <w:t>运商。</w:t>
      </w:r>
    </w:p>
    <w:p w14:paraId="08FC9B73">
      <w:pPr>
        <w:spacing w:before="1" w:line="411" w:lineRule="auto"/>
        <w:ind w:left="23" w:firstLine="581"/>
        <w:jc w:val="both"/>
        <w:rPr>
          <w:rFonts w:hint="eastAsia" w:ascii="宋体" w:hAnsi="宋体" w:eastAsia="宋体" w:cs="宋体"/>
          <w:sz w:val="28"/>
          <w:szCs w:val="28"/>
          <w:lang w:eastAsia="zh-CN"/>
        </w:rPr>
      </w:pPr>
      <w:r>
        <w:rPr>
          <w:rFonts w:ascii="宋体" w:hAnsi="宋体" w:eastAsia="宋体" w:cs="宋体"/>
          <w:spacing w:val="-2"/>
          <w:sz w:val="28"/>
          <w:szCs w:val="28"/>
          <w:lang w:eastAsia="zh-CN"/>
        </w:rPr>
        <w:t>1.2</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招标范围：本项目需要国内符合一般固废</w:t>
      </w:r>
      <w:r>
        <w:rPr>
          <w:rFonts w:ascii="宋体" w:hAnsi="宋体" w:eastAsia="宋体" w:cs="宋体"/>
          <w:spacing w:val="-3"/>
          <w:sz w:val="28"/>
          <w:szCs w:val="28"/>
          <w:lang w:eastAsia="zh-CN"/>
        </w:rPr>
        <w:t>运输条件的物流企</w:t>
      </w:r>
      <w:r>
        <w:rPr>
          <w:rFonts w:ascii="宋体" w:hAnsi="宋体" w:eastAsia="宋体" w:cs="宋体"/>
          <w:sz w:val="28"/>
          <w:szCs w:val="28"/>
          <w:lang w:eastAsia="zh-CN"/>
        </w:rPr>
        <w:t xml:space="preserve"> </w:t>
      </w:r>
      <w:r>
        <w:rPr>
          <w:rFonts w:ascii="宋体" w:hAnsi="宋体" w:eastAsia="宋体" w:cs="宋体"/>
          <w:spacing w:val="-10"/>
          <w:sz w:val="28"/>
          <w:szCs w:val="28"/>
          <w:lang w:eastAsia="zh-CN"/>
        </w:rPr>
        <w:t>业，为湖北丽康源化工有限公司提供杂盐（一般固废）公路运输服务，</w:t>
      </w:r>
      <w:r>
        <w:rPr>
          <w:rFonts w:ascii="宋体" w:hAnsi="宋体" w:eastAsia="宋体" w:cs="宋体"/>
          <w:spacing w:val="1"/>
          <w:sz w:val="28"/>
          <w:szCs w:val="28"/>
          <w:lang w:eastAsia="zh-CN"/>
        </w:rPr>
        <w:t xml:space="preserve"> </w:t>
      </w:r>
      <w:r>
        <w:rPr>
          <w:rFonts w:ascii="宋体" w:hAnsi="宋体" w:eastAsia="宋体" w:cs="宋体"/>
          <w:spacing w:val="-2"/>
          <w:sz w:val="28"/>
          <w:szCs w:val="28"/>
          <w:lang w:eastAsia="zh-CN"/>
        </w:rPr>
        <w:t>服</w:t>
      </w:r>
      <w:r>
        <w:rPr>
          <w:rFonts w:ascii="宋体" w:hAnsi="宋体" w:eastAsia="宋体" w:cs="宋体"/>
          <w:color w:val="333333"/>
          <w:spacing w:val="-2"/>
          <w:sz w:val="28"/>
          <w:szCs w:val="28"/>
          <w:lang w:eastAsia="zh-CN"/>
        </w:rPr>
        <w:t>务期间以实际承运数量为准，招标人不承诺、不保证最低工作量。</w:t>
      </w:r>
    </w:p>
    <w:p w14:paraId="5DE432A3">
      <w:pPr>
        <w:spacing w:before="1" w:line="219" w:lineRule="auto"/>
        <w:ind w:left="664"/>
        <w:rPr>
          <w:rFonts w:hint="eastAsia" w:ascii="宋体" w:hAnsi="宋体" w:eastAsia="宋体" w:cs="宋体"/>
          <w:sz w:val="28"/>
          <w:szCs w:val="28"/>
          <w:lang w:eastAsia="zh-CN"/>
        </w:rPr>
      </w:pPr>
      <w:r>
        <w:rPr>
          <w:rFonts w:ascii="宋体" w:hAnsi="宋体" w:eastAsia="宋体" w:cs="宋体"/>
          <w:spacing w:val="-1"/>
          <w:sz w:val="28"/>
          <w:szCs w:val="28"/>
          <w:lang w:eastAsia="zh-CN"/>
        </w:rPr>
        <w:t>标的货物：杂盐（一般固废）</w:t>
      </w:r>
    </w:p>
    <w:p w14:paraId="16778955">
      <w:pPr>
        <w:spacing w:before="291" w:line="221" w:lineRule="auto"/>
        <w:ind w:left="663"/>
        <w:rPr>
          <w:rFonts w:hint="eastAsia" w:ascii="宋体" w:hAnsi="宋体" w:eastAsia="宋体" w:cs="宋体"/>
          <w:sz w:val="28"/>
          <w:szCs w:val="28"/>
          <w:lang w:eastAsia="zh-CN"/>
        </w:rPr>
      </w:pPr>
      <w:r>
        <w:rPr>
          <w:rFonts w:ascii="宋体" w:hAnsi="宋体" w:eastAsia="宋体" w:cs="宋体"/>
          <w:spacing w:val="-2"/>
          <w:sz w:val="28"/>
          <w:szCs w:val="28"/>
          <w:lang w:eastAsia="zh-CN"/>
        </w:rPr>
        <w:t>包装方式为：吨袋</w:t>
      </w:r>
    </w:p>
    <w:p w14:paraId="02DC4DDC">
      <w:pPr>
        <w:spacing w:before="289" w:line="220" w:lineRule="auto"/>
        <w:ind w:left="663"/>
        <w:rPr>
          <w:rFonts w:hint="eastAsia" w:ascii="宋体" w:hAnsi="宋体" w:eastAsia="宋体" w:cs="宋体"/>
          <w:sz w:val="28"/>
          <w:szCs w:val="28"/>
          <w:lang w:eastAsia="zh-CN"/>
        </w:rPr>
      </w:pPr>
      <w:r>
        <w:rPr>
          <w:rFonts w:ascii="宋体" w:hAnsi="宋体" w:eastAsia="宋体" w:cs="宋体"/>
          <w:spacing w:val="-1"/>
          <w:sz w:val="28"/>
          <w:szCs w:val="28"/>
          <w:lang w:eastAsia="zh-CN"/>
        </w:rPr>
        <w:t>运输线路：新疆</w:t>
      </w:r>
      <w:r>
        <w:rPr>
          <w:rFonts w:hint="eastAsia" w:ascii="宋体" w:hAnsi="宋体" w:eastAsia="宋体" w:cs="宋体"/>
          <w:spacing w:val="-1"/>
          <w:sz w:val="28"/>
          <w:szCs w:val="28"/>
          <w:lang w:eastAsia="zh-CN"/>
        </w:rPr>
        <w:t>维吾尔自治区</w:t>
      </w:r>
      <w:r>
        <w:rPr>
          <w:rFonts w:ascii="宋体" w:hAnsi="宋体" w:eastAsia="宋体" w:cs="宋体"/>
          <w:spacing w:val="-1"/>
          <w:sz w:val="28"/>
          <w:szCs w:val="28"/>
          <w:lang w:eastAsia="zh-CN"/>
        </w:rPr>
        <w:t>乌鲁木齐市－湖北</w:t>
      </w:r>
      <w:r>
        <w:rPr>
          <w:rFonts w:hint="eastAsia" w:ascii="宋体" w:hAnsi="宋体" w:eastAsia="宋体" w:cs="宋体"/>
          <w:spacing w:val="-1"/>
          <w:sz w:val="28"/>
          <w:szCs w:val="28"/>
          <w:lang w:eastAsia="zh-CN"/>
        </w:rPr>
        <w:t>省</w:t>
      </w:r>
      <w:r>
        <w:rPr>
          <w:rFonts w:ascii="宋体" w:hAnsi="宋体" w:eastAsia="宋体" w:cs="宋体"/>
          <w:spacing w:val="-1"/>
          <w:sz w:val="28"/>
          <w:szCs w:val="28"/>
          <w:lang w:eastAsia="zh-CN"/>
        </w:rPr>
        <w:t>沙洋县</w:t>
      </w:r>
    </w:p>
    <w:p w14:paraId="58A3AB71">
      <w:pPr>
        <w:spacing w:before="290" w:line="220" w:lineRule="auto"/>
        <w:ind w:left="665"/>
        <w:rPr>
          <w:rFonts w:hint="eastAsia" w:ascii="宋体" w:hAnsi="宋体" w:eastAsia="宋体" w:cs="宋体"/>
          <w:sz w:val="28"/>
          <w:szCs w:val="28"/>
          <w:lang w:eastAsia="zh-CN"/>
        </w:rPr>
      </w:pPr>
      <w:r>
        <w:rPr>
          <w:rFonts w:ascii="宋体" w:hAnsi="宋体" w:eastAsia="宋体" w:cs="宋体"/>
          <w:spacing w:val="-4"/>
          <w:sz w:val="28"/>
          <w:szCs w:val="28"/>
          <w:lang w:eastAsia="zh-CN"/>
        </w:rPr>
        <w:t>预计规模：2</w:t>
      </w:r>
      <w:r>
        <w:rPr>
          <w:rFonts w:ascii="宋体" w:hAnsi="宋体" w:eastAsia="宋体" w:cs="宋体"/>
          <w:spacing w:val="-45"/>
          <w:sz w:val="28"/>
          <w:szCs w:val="28"/>
          <w:lang w:eastAsia="zh-CN"/>
        </w:rPr>
        <w:t xml:space="preserve"> </w:t>
      </w:r>
      <w:r>
        <w:rPr>
          <w:rFonts w:ascii="宋体" w:hAnsi="宋体" w:eastAsia="宋体" w:cs="宋体"/>
          <w:spacing w:val="-4"/>
          <w:sz w:val="28"/>
          <w:szCs w:val="28"/>
          <w:lang w:eastAsia="zh-CN"/>
        </w:rPr>
        <w:t>万吨</w:t>
      </w:r>
    </w:p>
    <w:p w14:paraId="19F4E293">
      <w:pPr>
        <w:spacing w:before="291" w:line="220" w:lineRule="auto"/>
        <w:ind w:left="605"/>
        <w:rPr>
          <w:rFonts w:hint="eastAsia" w:ascii="宋体" w:hAnsi="宋体" w:eastAsia="宋体" w:cs="宋体"/>
          <w:sz w:val="28"/>
          <w:szCs w:val="28"/>
          <w:lang w:eastAsia="zh-CN"/>
        </w:rPr>
      </w:pPr>
      <w:r>
        <w:rPr>
          <w:rFonts w:ascii="宋体" w:hAnsi="宋体" w:eastAsia="宋体" w:cs="宋体"/>
          <w:spacing w:val="-2"/>
          <w:sz w:val="28"/>
          <w:szCs w:val="28"/>
          <w:lang w:eastAsia="zh-CN"/>
        </w:rPr>
        <w:t>1.3</w:t>
      </w:r>
      <w:r>
        <w:rPr>
          <w:rFonts w:ascii="宋体" w:hAnsi="宋体" w:eastAsia="宋体" w:cs="宋体"/>
          <w:spacing w:val="-58"/>
          <w:sz w:val="28"/>
          <w:szCs w:val="28"/>
          <w:lang w:eastAsia="zh-CN"/>
        </w:rPr>
        <w:t xml:space="preserve"> </w:t>
      </w:r>
      <w:r>
        <w:rPr>
          <w:rFonts w:ascii="宋体" w:hAnsi="宋体" w:eastAsia="宋体" w:cs="宋体"/>
          <w:spacing w:val="-2"/>
          <w:sz w:val="28"/>
          <w:szCs w:val="28"/>
          <w:lang w:eastAsia="zh-CN"/>
        </w:rPr>
        <w:t>服务期限：2</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年，具体运输时间以甲方通知时间为准。</w:t>
      </w:r>
    </w:p>
    <w:p w14:paraId="62A4E7AF">
      <w:pPr>
        <w:spacing w:before="291" w:line="219" w:lineRule="auto"/>
        <w:ind w:left="28"/>
        <w:rPr>
          <w:rFonts w:hint="eastAsia" w:ascii="宋体" w:hAnsi="宋体" w:eastAsia="宋体" w:cs="宋体"/>
          <w:sz w:val="28"/>
          <w:szCs w:val="28"/>
          <w:lang w:eastAsia="zh-CN"/>
        </w:rPr>
      </w:pPr>
      <w:r>
        <w:rPr>
          <w:rFonts w:ascii="宋体" w:hAnsi="宋体" w:eastAsia="宋体" w:cs="宋体"/>
          <w:spacing w:val="-3"/>
          <w:sz w:val="28"/>
          <w:szCs w:val="28"/>
          <w:lang w:eastAsia="zh-CN"/>
        </w:rPr>
        <w:t>2.采购文件</w:t>
      </w:r>
    </w:p>
    <w:p w14:paraId="6B590CF2">
      <w:pPr>
        <w:spacing w:before="292" w:line="411" w:lineRule="auto"/>
        <w:ind w:left="45" w:right="76" w:firstLine="538"/>
        <w:rPr>
          <w:rFonts w:hint="eastAsia" w:ascii="宋体" w:hAnsi="宋体" w:eastAsia="宋体" w:cs="宋体"/>
          <w:sz w:val="28"/>
          <w:szCs w:val="28"/>
          <w:lang w:eastAsia="zh-CN"/>
        </w:rPr>
      </w:pPr>
      <w:r>
        <w:rPr>
          <w:rFonts w:ascii="宋体" w:hAnsi="宋体" w:eastAsia="宋体" w:cs="宋体"/>
          <w:spacing w:val="-4"/>
          <w:sz w:val="28"/>
          <w:szCs w:val="28"/>
          <w:lang w:eastAsia="zh-CN"/>
        </w:rPr>
        <w:t>供应商经资格审查通过后，邀标人会将采购文件发至投标人指定</w:t>
      </w:r>
      <w:r>
        <w:rPr>
          <w:rFonts w:ascii="宋体" w:hAnsi="宋体" w:eastAsia="宋体" w:cs="宋体"/>
          <w:spacing w:val="7"/>
          <w:sz w:val="28"/>
          <w:szCs w:val="28"/>
          <w:lang w:eastAsia="zh-CN"/>
        </w:rPr>
        <w:t xml:space="preserve"> </w:t>
      </w:r>
      <w:r>
        <w:rPr>
          <w:rFonts w:ascii="宋体" w:hAnsi="宋体" w:eastAsia="宋体" w:cs="宋体"/>
          <w:spacing w:val="-10"/>
          <w:sz w:val="28"/>
          <w:szCs w:val="28"/>
          <w:lang w:eastAsia="zh-CN"/>
        </w:rPr>
        <w:t>邮箱。</w:t>
      </w:r>
    </w:p>
    <w:p w14:paraId="5252A117">
      <w:pPr>
        <w:spacing w:before="1" w:line="220" w:lineRule="auto"/>
        <w:ind w:left="30"/>
        <w:rPr>
          <w:rFonts w:ascii="宋体" w:hAnsi="宋体" w:eastAsia="宋体" w:cs="宋体"/>
          <w:spacing w:val="-2"/>
          <w:sz w:val="28"/>
          <w:szCs w:val="28"/>
          <w:lang w:eastAsia="zh-CN"/>
        </w:rPr>
      </w:pPr>
      <w:r>
        <w:rPr>
          <w:rFonts w:ascii="宋体" w:hAnsi="宋体" w:eastAsia="宋体" w:cs="宋体"/>
          <w:spacing w:val="-2"/>
          <w:sz w:val="28"/>
          <w:szCs w:val="28"/>
        </w:rPr>
        <w:t>3.投标截止时间</w:t>
      </w:r>
    </w:p>
    <w:p w14:paraId="1EC282BD">
      <w:pPr>
        <w:spacing w:before="172" w:line="220" w:lineRule="auto"/>
        <w:ind w:firstLine="276" w:firstLineChars="100"/>
        <w:rPr>
          <w:rFonts w:hint="eastAsia" w:ascii="宋体" w:hAnsi="宋体" w:eastAsia="宋体" w:cs="宋体"/>
          <w:color w:val="auto"/>
          <w:sz w:val="28"/>
          <w:szCs w:val="28"/>
          <w:lang w:eastAsia="zh-CN"/>
        </w:rPr>
      </w:pPr>
      <w:r>
        <w:rPr>
          <w:rFonts w:ascii="宋体" w:hAnsi="宋体" w:eastAsia="宋体" w:cs="宋体"/>
          <w:color w:val="auto"/>
          <w:spacing w:val="-2"/>
          <w:sz w:val="28"/>
          <w:szCs w:val="28"/>
          <w:lang w:eastAsia="zh-CN"/>
        </w:rPr>
        <w:t>投标文件应于</w:t>
      </w:r>
      <w:r>
        <w:rPr>
          <w:rFonts w:ascii="宋体" w:hAnsi="宋体" w:eastAsia="宋体" w:cs="宋体"/>
          <w:color w:val="auto"/>
          <w:spacing w:val="-56"/>
          <w:sz w:val="28"/>
          <w:szCs w:val="28"/>
          <w:lang w:eastAsia="zh-CN"/>
        </w:rPr>
        <w:t xml:space="preserve"> </w:t>
      </w:r>
      <w:r>
        <w:rPr>
          <w:rFonts w:ascii="宋体" w:hAnsi="宋体" w:eastAsia="宋体" w:cs="宋体"/>
          <w:color w:val="auto"/>
          <w:spacing w:val="-2"/>
          <w:sz w:val="28"/>
          <w:szCs w:val="28"/>
          <w:u w:val="single"/>
          <w:lang w:eastAsia="zh-CN"/>
        </w:rPr>
        <w:t>2025</w:t>
      </w:r>
      <w:r>
        <w:rPr>
          <w:rFonts w:ascii="宋体" w:hAnsi="宋体" w:eastAsia="宋体" w:cs="宋体"/>
          <w:color w:val="auto"/>
          <w:spacing w:val="-57"/>
          <w:sz w:val="28"/>
          <w:szCs w:val="28"/>
          <w:u w:val="single"/>
          <w:lang w:eastAsia="zh-CN"/>
        </w:rPr>
        <w:t xml:space="preserve"> </w:t>
      </w:r>
      <w:r>
        <w:rPr>
          <w:rFonts w:ascii="宋体" w:hAnsi="宋体" w:eastAsia="宋体" w:cs="宋体"/>
          <w:color w:val="auto"/>
          <w:spacing w:val="-2"/>
          <w:sz w:val="28"/>
          <w:szCs w:val="28"/>
          <w:u w:val="single"/>
          <w:lang w:eastAsia="zh-CN"/>
        </w:rPr>
        <w:t>年</w:t>
      </w:r>
      <w:r>
        <w:rPr>
          <w:rFonts w:hint="eastAsia" w:ascii="宋体" w:hAnsi="宋体" w:eastAsia="宋体" w:cs="宋体"/>
          <w:color w:val="auto"/>
          <w:spacing w:val="-2"/>
          <w:sz w:val="28"/>
          <w:szCs w:val="28"/>
          <w:u w:val="single"/>
          <w:lang w:eastAsia="zh-CN"/>
        </w:rPr>
        <w:t>10</w:t>
      </w:r>
      <w:r>
        <w:rPr>
          <w:rFonts w:ascii="宋体" w:hAnsi="宋体" w:eastAsia="宋体" w:cs="宋体"/>
          <w:color w:val="auto"/>
          <w:spacing w:val="-2"/>
          <w:sz w:val="28"/>
          <w:szCs w:val="28"/>
          <w:u w:val="single"/>
          <w:lang w:eastAsia="zh-CN"/>
        </w:rPr>
        <w:t>月</w:t>
      </w:r>
      <w:r>
        <w:rPr>
          <w:rFonts w:hint="eastAsia" w:ascii="宋体" w:hAnsi="宋体" w:eastAsia="宋体" w:cs="宋体"/>
          <w:color w:val="auto"/>
          <w:spacing w:val="-2"/>
          <w:sz w:val="28"/>
          <w:szCs w:val="28"/>
          <w:u w:val="single"/>
          <w:lang w:eastAsia="zh-CN"/>
        </w:rPr>
        <w:t>3</w:t>
      </w:r>
      <w:r>
        <w:rPr>
          <w:rFonts w:ascii="宋体" w:hAnsi="宋体" w:eastAsia="宋体" w:cs="宋体"/>
          <w:color w:val="auto"/>
          <w:spacing w:val="-3"/>
          <w:sz w:val="28"/>
          <w:szCs w:val="28"/>
          <w:u w:val="single"/>
          <w:lang w:eastAsia="zh-CN"/>
        </w:rPr>
        <w:t xml:space="preserve">日 </w:t>
      </w:r>
      <w:r>
        <w:rPr>
          <w:rFonts w:hint="eastAsia" w:ascii="宋体" w:hAnsi="宋体" w:eastAsia="宋体" w:cs="宋体"/>
          <w:color w:val="auto"/>
          <w:spacing w:val="-3"/>
          <w:sz w:val="28"/>
          <w:szCs w:val="28"/>
          <w:u w:val="single"/>
          <w:lang w:eastAsia="zh-CN"/>
        </w:rPr>
        <w:t>9</w:t>
      </w:r>
      <w:r>
        <w:rPr>
          <w:rFonts w:ascii="宋体" w:hAnsi="宋体" w:eastAsia="宋体" w:cs="宋体"/>
          <w:color w:val="auto"/>
          <w:spacing w:val="-3"/>
          <w:sz w:val="28"/>
          <w:szCs w:val="28"/>
          <w:u w:val="single"/>
          <w:lang w:eastAsia="zh-CN"/>
        </w:rPr>
        <w:t xml:space="preserve">:00 </w:t>
      </w:r>
      <w:r>
        <w:rPr>
          <w:rFonts w:ascii="宋体" w:hAnsi="宋体" w:eastAsia="宋体" w:cs="宋体"/>
          <w:color w:val="auto"/>
          <w:spacing w:val="-3"/>
          <w:sz w:val="28"/>
          <w:szCs w:val="28"/>
          <w:lang w:eastAsia="zh-CN"/>
        </w:rPr>
        <w:t>前递交。</w:t>
      </w:r>
    </w:p>
    <w:p w14:paraId="46FACEE4">
      <w:pPr>
        <w:spacing w:before="117" w:line="493" w:lineRule="exact"/>
        <w:ind w:firstLine="574"/>
      </w:pPr>
    </w:p>
    <w:p w14:paraId="1EDFCB02">
      <w:pPr>
        <w:spacing w:line="493" w:lineRule="exact"/>
        <w:sectPr>
          <w:pgSz w:w="11906" w:h="16839"/>
          <w:pgMar w:top="1431" w:right="1723" w:bottom="0" w:left="1785" w:header="0" w:footer="0" w:gutter="0"/>
          <w:cols w:space="720" w:num="1"/>
        </w:sectPr>
      </w:pPr>
    </w:p>
    <w:p w14:paraId="0A7BDED3">
      <w:pPr>
        <w:spacing w:before="180" w:line="411" w:lineRule="auto"/>
        <w:ind w:left="21" w:right="13" w:firstLine="563"/>
        <w:rPr>
          <w:rFonts w:hint="eastAsia" w:ascii="宋体" w:hAnsi="宋体" w:eastAsia="宋体" w:cs="宋体"/>
          <w:sz w:val="28"/>
          <w:szCs w:val="28"/>
          <w:lang w:eastAsia="zh-CN"/>
        </w:rPr>
      </w:pPr>
      <w:r>
        <w:rPr>
          <w:rFonts w:ascii="宋体" w:hAnsi="宋体" w:eastAsia="宋体" w:cs="宋体"/>
          <w:spacing w:val="-4"/>
          <w:sz w:val="28"/>
          <w:szCs w:val="28"/>
          <w:lang w:eastAsia="zh-CN"/>
        </w:rPr>
        <w:t>递交方式：将报价文件所有内容打印签字盖章扫描后，合成一个</w:t>
      </w:r>
      <w:r>
        <w:rPr>
          <w:rFonts w:ascii="宋体" w:hAnsi="宋体" w:eastAsia="宋体" w:cs="宋体"/>
          <w:spacing w:val="6"/>
          <w:sz w:val="28"/>
          <w:szCs w:val="28"/>
          <w:lang w:eastAsia="zh-CN"/>
        </w:rPr>
        <w:t xml:space="preserve"> </w:t>
      </w:r>
      <w:r>
        <w:rPr>
          <w:rFonts w:ascii="宋体" w:hAnsi="宋体" w:eastAsia="宋体" w:cs="宋体"/>
          <w:spacing w:val="-3"/>
          <w:sz w:val="28"/>
          <w:szCs w:val="28"/>
          <w:lang w:eastAsia="zh-CN"/>
        </w:rPr>
        <w:t>pdf</w:t>
      </w:r>
      <w:r>
        <w:rPr>
          <w:rFonts w:ascii="宋体" w:hAnsi="宋体" w:eastAsia="宋体" w:cs="宋体"/>
          <w:spacing w:val="-58"/>
          <w:sz w:val="28"/>
          <w:szCs w:val="28"/>
          <w:lang w:eastAsia="zh-CN"/>
        </w:rPr>
        <w:t xml:space="preserve"> </w:t>
      </w:r>
      <w:r>
        <w:rPr>
          <w:rFonts w:ascii="宋体" w:hAnsi="宋体" w:eastAsia="宋体" w:cs="宋体"/>
          <w:spacing w:val="-3"/>
          <w:sz w:val="28"/>
          <w:szCs w:val="28"/>
          <w:lang w:eastAsia="zh-CN"/>
        </w:rPr>
        <w:t>版递交。</w:t>
      </w:r>
    </w:p>
    <w:p w14:paraId="4D2008FD">
      <w:pPr>
        <w:spacing w:before="1" w:line="214" w:lineRule="auto"/>
        <w:ind w:left="585"/>
        <w:rPr>
          <w:rFonts w:hint="eastAsia" w:ascii="宋体" w:hAnsi="宋体" w:eastAsia="宋体" w:cs="宋体"/>
          <w:sz w:val="28"/>
          <w:szCs w:val="28"/>
        </w:rPr>
      </w:pPr>
      <w:r>
        <w:rPr>
          <w:rFonts w:ascii="宋体" w:hAnsi="宋体" w:eastAsia="宋体" w:cs="宋体"/>
          <w:spacing w:val="-1"/>
          <w:sz w:val="28"/>
          <w:szCs w:val="28"/>
        </w:rPr>
        <w:t>递交邮箱：xiaolong@colroot.com</w:t>
      </w:r>
    </w:p>
    <w:p w14:paraId="61059E8F">
      <w:pPr>
        <w:spacing w:before="299" w:line="221" w:lineRule="auto"/>
        <w:ind w:left="23"/>
        <w:rPr>
          <w:rFonts w:hint="eastAsia" w:ascii="宋体" w:hAnsi="宋体" w:eastAsia="宋体" w:cs="宋体"/>
          <w:sz w:val="28"/>
          <w:szCs w:val="28"/>
          <w:lang w:eastAsia="zh-CN"/>
        </w:rPr>
      </w:pPr>
      <w:r>
        <w:rPr>
          <w:rFonts w:ascii="宋体" w:hAnsi="宋体" w:eastAsia="宋体" w:cs="宋体"/>
          <w:spacing w:val="-2"/>
          <w:sz w:val="28"/>
          <w:szCs w:val="28"/>
          <w:lang w:eastAsia="zh-CN"/>
        </w:rPr>
        <w:t>4.联系方式</w:t>
      </w:r>
    </w:p>
    <w:p w14:paraId="2FA0CD2F">
      <w:pPr>
        <w:spacing w:before="289" w:line="219" w:lineRule="auto"/>
        <w:ind w:left="583"/>
        <w:rPr>
          <w:rFonts w:hint="eastAsia" w:ascii="宋体" w:hAnsi="宋体" w:eastAsia="宋体" w:cs="宋体"/>
          <w:sz w:val="28"/>
          <w:szCs w:val="28"/>
          <w:lang w:eastAsia="zh-CN"/>
        </w:rPr>
      </w:pPr>
      <w:r>
        <w:rPr>
          <w:rFonts w:ascii="宋体" w:hAnsi="宋体" w:eastAsia="宋体" w:cs="宋体"/>
          <w:spacing w:val="-1"/>
          <w:sz w:val="28"/>
          <w:szCs w:val="28"/>
          <w:lang w:eastAsia="zh-CN"/>
        </w:rPr>
        <w:t>采购单位：湖北丽康源化工有限公司</w:t>
      </w:r>
    </w:p>
    <w:p w14:paraId="46EC59DE">
      <w:pPr>
        <w:spacing w:before="291" w:line="220" w:lineRule="auto"/>
        <w:ind w:left="585"/>
        <w:rPr>
          <w:rFonts w:hint="eastAsia" w:ascii="宋体" w:hAnsi="宋体" w:eastAsia="宋体" w:cs="宋体"/>
          <w:spacing w:val="-3"/>
          <w:sz w:val="28"/>
          <w:szCs w:val="28"/>
          <w:lang w:eastAsia="zh-CN"/>
        </w:rPr>
      </w:pPr>
      <w:r>
        <w:rPr>
          <w:rFonts w:ascii="宋体" w:hAnsi="宋体" w:eastAsia="宋体" w:cs="宋体"/>
          <w:spacing w:val="-3"/>
          <w:sz w:val="28"/>
          <w:szCs w:val="28"/>
          <w:lang w:eastAsia="zh-CN"/>
        </w:rPr>
        <w:t>联系人：肖先生</w:t>
      </w:r>
    </w:p>
    <w:p w14:paraId="744072A9">
      <w:pPr>
        <w:spacing w:before="291" w:line="220" w:lineRule="auto"/>
        <w:ind w:left="585"/>
        <w:rPr>
          <w:rFonts w:hint="eastAsia" w:ascii="宋体" w:hAnsi="宋体" w:eastAsia="宋体" w:cs="宋体"/>
          <w:sz w:val="28"/>
          <w:szCs w:val="28"/>
          <w:lang w:eastAsia="zh-CN"/>
        </w:rPr>
      </w:pPr>
      <w:r>
        <w:rPr>
          <w:rFonts w:ascii="宋体" w:hAnsi="宋体" w:eastAsia="宋体" w:cs="宋体"/>
          <w:spacing w:val="-3"/>
          <w:sz w:val="28"/>
          <w:szCs w:val="28"/>
          <w:lang w:eastAsia="zh-CN"/>
        </w:rPr>
        <w:t>电 话：15623452761</w:t>
      </w:r>
    </w:p>
    <w:p w14:paraId="473B3BD1">
      <w:pPr>
        <w:spacing w:line="220" w:lineRule="auto"/>
        <w:rPr>
          <w:rFonts w:ascii="宋体" w:hAnsi="宋体" w:eastAsia="宋体" w:cs="宋体"/>
          <w:sz w:val="28"/>
          <w:szCs w:val="28"/>
          <w:lang w:eastAsia="zh-CN"/>
        </w:rPr>
      </w:pPr>
    </w:p>
    <w:p w14:paraId="337A7BF7">
      <w:pPr>
        <w:spacing w:line="220" w:lineRule="auto"/>
        <w:rPr>
          <w:rFonts w:ascii="宋体" w:hAnsi="宋体" w:eastAsia="宋体" w:cs="宋体"/>
          <w:sz w:val="28"/>
          <w:szCs w:val="28"/>
          <w:lang w:eastAsia="zh-CN"/>
        </w:rPr>
      </w:pPr>
    </w:p>
    <w:p w14:paraId="7F0A9A17">
      <w:pPr>
        <w:spacing w:line="220" w:lineRule="auto"/>
        <w:rPr>
          <w:rFonts w:ascii="宋体" w:hAnsi="宋体" w:eastAsia="宋体" w:cs="宋体"/>
          <w:sz w:val="28"/>
          <w:szCs w:val="28"/>
          <w:lang w:eastAsia="zh-CN"/>
        </w:rPr>
      </w:pPr>
    </w:p>
    <w:p w14:paraId="677BB581">
      <w:pPr>
        <w:spacing w:line="220" w:lineRule="auto"/>
        <w:rPr>
          <w:rFonts w:hint="eastAsia" w:ascii="宋体" w:hAnsi="宋体" w:eastAsia="宋体" w:cs="宋体"/>
          <w:sz w:val="28"/>
          <w:szCs w:val="28"/>
          <w:lang w:eastAsia="zh-CN"/>
        </w:rPr>
        <w:sectPr>
          <w:pgSz w:w="11906" w:h="16839"/>
          <w:pgMar w:top="1431" w:right="1785" w:bottom="0" w:left="1785" w:header="0" w:footer="0" w:gutter="0"/>
          <w:cols w:space="720" w:num="1"/>
        </w:sectPr>
      </w:pPr>
    </w:p>
    <w:p w14:paraId="0FEEF64D">
      <w:pPr>
        <w:spacing w:before="163" w:line="225" w:lineRule="auto"/>
        <w:ind w:left="3380"/>
        <w:rPr>
          <w:rFonts w:hint="eastAsia" w:ascii="宋体" w:hAnsi="宋体" w:eastAsia="宋体" w:cs="宋体"/>
          <w:sz w:val="31"/>
          <w:szCs w:val="31"/>
          <w:lang w:eastAsia="zh-CN"/>
        </w:rPr>
      </w:pPr>
      <w:r>
        <w:rPr>
          <w:rFonts w:ascii="宋体" w:hAnsi="宋体" w:eastAsia="宋体" w:cs="宋体"/>
          <w:b/>
          <w:bCs/>
          <w:spacing w:val="4"/>
          <w:sz w:val="31"/>
          <w:szCs w:val="31"/>
          <w:lang w:eastAsia="zh-CN"/>
        </w:rPr>
        <w:t>投标确认函</w:t>
      </w:r>
    </w:p>
    <w:p w14:paraId="5D6B92AE">
      <w:pPr>
        <w:pStyle w:val="3"/>
        <w:spacing w:line="295" w:lineRule="auto"/>
        <w:rPr>
          <w:lang w:eastAsia="zh-CN"/>
        </w:rPr>
      </w:pPr>
    </w:p>
    <w:p w14:paraId="02E70B96">
      <w:pPr>
        <w:pStyle w:val="3"/>
        <w:spacing w:line="296" w:lineRule="auto"/>
        <w:rPr>
          <w:lang w:eastAsia="zh-CN"/>
        </w:rPr>
      </w:pPr>
    </w:p>
    <w:p w14:paraId="74B41BF5">
      <w:pPr>
        <w:spacing w:before="78" w:line="360" w:lineRule="auto"/>
        <w:ind w:left="22" w:firstLine="482"/>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我单位自愿参加贵单位组织的</w:t>
      </w:r>
      <w:r>
        <w:rPr>
          <w:rFonts w:ascii="宋体" w:hAnsi="宋体" w:eastAsia="宋体" w:cs="宋体"/>
          <w:spacing w:val="2"/>
          <w:sz w:val="24"/>
          <w:szCs w:val="24"/>
          <w:u w:val="single"/>
          <w:lang w:eastAsia="zh-CN"/>
        </w:rPr>
        <w:t>湖北丽康源化工有限公司</w:t>
      </w:r>
      <w:r>
        <w:rPr>
          <w:rFonts w:ascii="宋体" w:hAnsi="宋体" w:eastAsia="宋体" w:cs="宋体"/>
          <w:spacing w:val="1"/>
          <w:sz w:val="24"/>
          <w:szCs w:val="24"/>
          <w:u w:val="single"/>
          <w:lang w:eastAsia="zh-CN"/>
        </w:rPr>
        <w:t>2025</w:t>
      </w:r>
      <w:r>
        <w:rPr>
          <w:rFonts w:ascii="宋体" w:hAnsi="宋体" w:eastAsia="宋体" w:cs="宋体"/>
          <w:spacing w:val="-47"/>
          <w:sz w:val="24"/>
          <w:szCs w:val="24"/>
          <w:u w:val="single"/>
          <w:lang w:eastAsia="zh-CN"/>
        </w:rPr>
        <w:t xml:space="preserve"> </w:t>
      </w:r>
      <w:r>
        <w:rPr>
          <w:rFonts w:ascii="宋体" w:hAnsi="宋体" w:eastAsia="宋体" w:cs="宋体"/>
          <w:spacing w:val="1"/>
          <w:sz w:val="24"/>
          <w:szCs w:val="24"/>
          <w:u w:val="single"/>
          <w:lang w:eastAsia="zh-CN"/>
        </w:rPr>
        <w:t>年一般固废运</w:t>
      </w:r>
      <w:r>
        <w:rPr>
          <w:rFonts w:ascii="宋体" w:hAnsi="宋体" w:eastAsia="宋体" w:cs="宋体"/>
          <w:sz w:val="24"/>
          <w:szCs w:val="24"/>
          <w:lang w:eastAsia="zh-CN"/>
        </w:rPr>
        <w:t xml:space="preserve">  </w:t>
      </w:r>
      <w:r>
        <w:rPr>
          <w:rFonts w:ascii="宋体" w:hAnsi="宋体" w:eastAsia="宋体" w:cs="宋体"/>
          <w:spacing w:val="1"/>
          <w:sz w:val="24"/>
          <w:szCs w:val="24"/>
          <w:u w:val="single"/>
          <w:lang w:eastAsia="zh-CN"/>
        </w:rPr>
        <w:t>输服务项目</w:t>
      </w:r>
      <w:r>
        <w:rPr>
          <w:rFonts w:hint="eastAsia" w:ascii="宋体" w:hAnsi="宋体" w:eastAsia="宋体" w:cs="宋体"/>
          <w:spacing w:val="1"/>
          <w:sz w:val="24"/>
          <w:szCs w:val="24"/>
          <w:u w:val="single"/>
          <w:lang w:eastAsia="zh-CN"/>
        </w:rPr>
        <w:t>（新疆线）</w:t>
      </w:r>
      <w:r>
        <w:rPr>
          <w:rFonts w:ascii="宋体" w:hAnsi="宋体" w:eastAsia="宋体" w:cs="宋体"/>
          <w:spacing w:val="1"/>
          <w:sz w:val="24"/>
          <w:szCs w:val="24"/>
          <w:lang w:eastAsia="zh-CN"/>
        </w:rPr>
        <w:t>投标报价活动。我单位同意从邀</w:t>
      </w:r>
      <w:r>
        <w:rPr>
          <w:rFonts w:ascii="宋体" w:hAnsi="宋体" w:eastAsia="宋体" w:cs="宋体"/>
          <w:sz w:val="24"/>
          <w:szCs w:val="24"/>
          <w:lang w:eastAsia="zh-CN"/>
        </w:rPr>
        <w:t xml:space="preserve">标函规定的投标文件递交时间开始， </w:t>
      </w:r>
      <w:r>
        <w:rPr>
          <w:rFonts w:ascii="宋体" w:hAnsi="宋体" w:eastAsia="宋体" w:cs="宋体"/>
          <w:spacing w:val="-4"/>
          <w:sz w:val="24"/>
          <w:szCs w:val="24"/>
          <w:lang w:eastAsia="zh-CN"/>
        </w:rPr>
        <w:t>直至邀标函规定的投标有效期期满，邀标函与投标文件一直对我单位具有约束力。</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在投标和评标过程中，我单位将严格按照邀标函的规定，参加并配合贵单位进行</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本次招投标活动。如果我单位中标，我单位承诺：</w:t>
      </w:r>
    </w:p>
    <w:p w14:paraId="3CA17520">
      <w:pPr>
        <w:keepNext w:val="0"/>
        <w:keepLines w:val="0"/>
        <w:pageBreakBefore w:val="0"/>
        <w:widowControl/>
        <w:kinsoku w:val="0"/>
        <w:wordWrap/>
        <w:overflowPunct/>
        <w:topLinePunct w:val="0"/>
        <w:autoSpaceDE w:val="0"/>
        <w:autoSpaceDN w:val="0"/>
        <w:bidi w:val="0"/>
        <w:adjustRightInd w:val="0"/>
        <w:snapToGrid w:val="0"/>
        <w:spacing w:line="218" w:lineRule="auto"/>
        <w:ind w:left="41" w:firstLine="472" w:firstLineChars="200"/>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1.按邀标函的有关规定按时提供投标文件；</w:t>
      </w:r>
    </w:p>
    <w:p w14:paraId="1917256B">
      <w:pPr>
        <w:keepNext w:val="0"/>
        <w:keepLines w:val="0"/>
        <w:pageBreakBefore w:val="0"/>
        <w:widowControl/>
        <w:kinsoku w:val="0"/>
        <w:wordWrap/>
        <w:overflowPunct/>
        <w:topLinePunct w:val="0"/>
        <w:autoSpaceDE w:val="0"/>
        <w:autoSpaceDN w:val="0"/>
        <w:bidi w:val="0"/>
        <w:adjustRightInd w:val="0"/>
        <w:snapToGrid w:val="0"/>
        <w:spacing w:before="184" w:line="219" w:lineRule="auto"/>
        <w:ind w:left="26" w:firstLine="476" w:firstLineChars="200"/>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2.在邀标函的规定时间内签署合同；</w:t>
      </w:r>
    </w:p>
    <w:p w14:paraId="280336B7">
      <w:pPr>
        <w:spacing w:before="183" w:line="362" w:lineRule="auto"/>
        <w:ind w:left="29" w:right="200" w:firstLine="478"/>
        <w:rPr>
          <w:rFonts w:hint="eastAsia" w:ascii="宋体" w:hAnsi="宋体" w:eastAsia="宋体" w:cs="宋体"/>
          <w:sz w:val="24"/>
          <w:szCs w:val="24"/>
          <w:lang w:eastAsia="zh-CN"/>
        </w:rPr>
      </w:pPr>
      <w:r>
        <w:rPr>
          <w:rFonts w:ascii="宋体" w:hAnsi="宋体" w:eastAsia="宋体" w:cs="宋体"/>
          <w:spacing w:val="-3"/>
          <w:sz w:val="24"/>
          <w:szCs w:val="24"/>
          <w:lang w:eastAsia="zh-CN"/>
        </w:rPr>
        <w:t>如我单位不能遵守上述承诺，我单位愿意接受贵单位按</w:t>
      </w:r>
      <w:r>
        <w:rPr>
          <w:rFonts w:ascii="宋体" w:hAnsi="宋体" w:eastAsia="宋体" w:cs="宋体"/>
          <w:spacing w:val="-4"/>
          <w:sz w:val="24"/>
          <w:szCs w:val="24"/>
          <w:lang w:eastAsia="zh-CN"/>
        </w:rPr>
        <w:t>照邀标函的有关规定</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实施的任何处罚。</w:t>
      </w:r>
    </w:p>
    <w:p w14:paraId="1E56D0D7">
      <w:pPr>
        <w:pStyle w:val="3"/>
        <w:spacing w:line="282" w:lineRule="auto"/>
        <w:rPr>
          <w:lang w:eastAsia="zh-CN"/>
        </w:rPr>
      </w:pPr>
    </w:p>
    <w:p w14:paraId="03969117">
      <w:pPr>
        <w:pStyle w:val="3"/>
        <w:spacing w:line="282" w:lineRule="auto"/>
        <w:rPr>
          <w:lang w:eastAsia="zh-CN"/>
        </w:rPr>
      </w:pPr>
    </w:p>
    <w:p w14:paraId="4248CFAF">
      <w:pPr>
        <w:pStyle w:val="3"/>
        <w:spacing w:line="282" w:lineRule="auto"/>
        <w:rPr>
          <w:lang w:eastAsia="zh-CN"/>
        </w:rPr>
      </w:pPr>
    </w:p>
    <w:p w14:paraId="7E544C7B">
      <w:pPr>
        <w:spacing w:before="79" w:line="219" w:lineRule="auto"/>
        <w:ind w:left="26"/>
        <w:jc w:val="right"/>
        <w:rPr>
          <w:rFonts w:hint="eastAsia" w:ascii="宋体" w:hAnsi="宋体" w:eastAsia="宋体" w:cs="宋体"/>
          <w:sz w:val="24"/>
          <w:szCs w:val="24"/>
          <w:lang w:eastAsia="zh-CN"/>
        </w:rPr>
      </w:pPr>
      <w:r>
        <w:rPr>
          <w:rFonts w:ascii="宋体" w:hAnsi="宋体" w:eastAsia="宋体" w:cs="宋体"/>
          <w:spacing w:val="-2"/>
          <w:sz w:val="24"/>
          <w:szCs w:val="24"/>
          <w:lang w:eastAsia="zh-CN"/>
        </w:rPr>
        <w:t>投标人全称（盖章</w:t>
      </w:r>
      <w:r>
        <w:rPr>
          <w:rFonts w:ascii="宋体" w:hAnsi="宋体" w:eastAsia="宋体" w:cs="宋体"/>
          <w:spacing w:val="1"/>
          <w:sz w:val="24"/>
          <w:szCs w:val="24"/>
          <w:lang w:eastAsia="zh-CN"/>
        </w:rPr>
        <w:t>）：</w:t>
      </w:r>
    </w:p>
    <w:p w14:paraId="0306F7B5">
      <w:pPr>
        <w:pStyle w:val="3"/>
        <w:spacing w:line="285" w:lineRule="auto"/>
        <w:jc w:val="right"/>
        <w:rPr>
          <w:lang w:eastAsia="zh-CN"/>
        </w:rPr>
      </w:pPr>
    </w:p>
    <w:p w14:paraId="3D599952">
      <w:pPr>
        <w:pStyle w:val="3"/>
        <w:spacing w:line="285" w:lineRule="auto"/>
        <w:jc w:val="right"/>
        <w:rPr>
          <w:lang w:eastAsia="zh-CN"/>
        </w:rPr>
      </w:pPr>
    </w:p>
    <w:p w14:paraId="315BABF8">
      <w:pPr>
        <w:spacing w:before="79" w:line="219" w:lineRule="auto"/>
        <w:ind w:left="24"/>
        <w:jc w:val="right"/>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法定代表人或委托代理人（签字</w:t>
      </w:r>
      <w:r>
        <w:rPr>
          <w:rFonts w:ascii="宋体" w:hAnsi="宋体" w:eastAsia="宋体" w:cs="宋体"/>
          <w:spacing w:val="1"/>
          <w:sz w:val="24"/>
          <w:szCs w:val="24"/>
          <w:lang w:eastAsia="zh-CN"/>
        </w:rPr>
        <w:t>）：</w:t>
      </w:r>
    </w:p>
    <w:p w14:paraId="24E11705">
      <w:pPr>
        <w:pStyle w:val="3"/>
        <w:spacing w:line="284" w:lineRule="auto"/>
        <w:jc w:val="right"/>
        <w:rPr>
          <w:lang w:eastAsia="zh-CN"/>
        </w:rPr>
      </w:pPr>
    </w:p>
    <w:p w14:paraId="6A3CF10E">
      <w:pPr>
        <w:pStyle w:val="3"/>
        <w:spacing w:line="285" w:lineRule="auto"/>
        <w:jc w:val="right"/>
        <w:rPr>
          <w:lang w:eastAsia="zh-CN"/>
        </w:rPr>
      </w:pPr>
    </w:p>
    <w:p w14:paraId="3EF8A8E9">
      <w:pPr>
        <w:spacing w:before="78" w:line="219" w:lineRule="auto"/>
        <w:ind w:left="64"/>
        <w:jc w:val="right"/>
        <w:outlineLvl w:val="0"/>
        <w:rPr>
          <w:rFonts w:hint="eastAsia" w:ascii="宋体" w:hAnsi="宋体" w:eastAsia="宋体" w:cs="宋体"/>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14:paraId="56DC386C">
      <w:pPr>
        <w:spacing w:line="219" w:lineRule="auto"/>
        <w:jc w:val="right"/>
        <w:rPr>
          <w:rFonts w:ascii="宋体" w:hAnsi="宋体" w:eastAsia="宋体" w:cs="宋体"/>
          <w:sz w:val="24"/>
          <w:szCs w:val="24"/>
          <w:lang w:eastAsia="zh-CN"/>
        </w:rPr>
      </w:pPr>
    </w:p>
    <w:p w14:paraId="58175AB2">
      <w:pPr>
        <w:spacing w:line="219" w:lineRule="auto"/>
        <w:rPr>
          <w:rFonts w:ascii="宋体" w:hAnsi="宋体" w:eastAsia="宋体" w:cs="宋体"/>
          <w:sz w:val="24"/>
          <w:szCs w:val="24"/>
          <w:lang w:eastAsia="zh-CN"/>
        </w:rPr>
      </w:pPr>
    </w:p>
    <w:p w14:paraId="6840AF54">
      <w:pPr>
        <w:spacing w:line="219" w:lineRule="auto"/>
        <w:rPr>
          <w:rFonts w:ascii="宋体" w:hAnsi="宋体" w:eastAsia="宋体" w:cs="宋体"/>
          <w:sz w:val="24"/>
          <w:szCs w:val="24"/>
          <w:lang w:eastAsia="zh-CN"/>
        </w:rPr>
      </w:pPr>
    </w:p>
    <w:p w14:paraId="6474D207">
      <w:pPr>
        <w:spacing w:line="219" w:lineRule="auto"/>
        <w:rPr>
          <w:rFonts w:hint="eastAsia" w:ascii="宋体" w:hAnsi="宋体" w:eastAsia="宋体" w:cs="宋体"/>
          <w:sz w:val="24"/>
          <w:szCs w:val="24"/>
          <w:lang w:eastAsia="zh-CN"/>
        </w:rPr>
        <w:sectPr>
          <w:pgSz w:w="11906" w:h="16839"/>
          <w:pgMar w:top="1431" w:right="1599" w:bottom="0" w:left="1785" w:header="0" w:footer="0" w:gutter="0"/>
          <w:cols w:space="720" w:num="1"/>
        </w:sectPr>
      </w:pPr>
    </w:p>
    <w:p w14:paraId="70AA3925">
      <w:pPr>
        <w:spacing w:before="162" w:line="224" w:lineRule="auto"/>
        <w:ind w:left="2590"/>
        <w:rPr>
          <w:rFonts w:hint="eastAsia" w:ascii="宋体" w:hAnsi="宋体" w:eastAsia="宋体" w:cs="宋体"/>
          <w:sz w:val="31"/>
          <w:szCs w:val="31"/>
          <w:lang w:eastAsia="zh-CN"/>
        </w:rPr>
      </w:pPr>
      <w:bookmarkStart w:id="1" w:name="bookmark2"/>
      <w:bookmarkEnd w:id="1"/>
      <w:r>
        <w:rPr>
          <w:rFonts w:ascii="宋体" w:hAnsi="宋体" w:eastAsia="宋体" w:cs="宋体"/>
          <w:b/>
          <w:bCs/>
          <w:spacing w:val="6"/>
          <w:sz w:val="31"/>
          <w:szCs w:val="31"/>
          <w:lang w:eastAsia="zh-CN"/>
        </w:rPr>
        <w:t>第二章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投标须知前附表</w:t>
      </w:r>
    </w:p>
    <w:p w14:paraId="4D5F4224">
      <w:pPr>
        <w:spacing w:before="207" w:line="219" w:lineRule="auto"/>
        <w:ind w:left="123"/>
        <w:rPr>
          <w:rFonts w:hint="eastAsia" w:ascii="宋体" w:hAnsi="宋体" w:eastAsia="宋体" w:cs="宋体"/>
          <w:sz w:val="24"/>
          <w:szCs w:val="24"/>
          <w:lang w:eastAsia="zh-CN"/>
        </w:rPr>
      </w:pPr>
      <w:r>
        <w:rPr>
          <w:rFonts w:ascii="宋体" w:hAnsi="宋体" w:eastAsia="宋体" w:cs="宋体"/>
          <w:spacing w:val="-1"/>
          <w:sz w:val="24"/>
          <w:szCs w:val="24"/>
          <w:lang w:eastAsia="zh-CN"/>
        </w:rPr>
        <w:t>本表关于邀标货物的具体要求是对投标须知的具体补充。</w:t>
      </w:r>
    </w:p>
    <w:p w14:paraId="5A79491A">
      <w:pPr>
        <w:spacing w:line="69" w:lineRule="exact"/>
        <w:rPr>
          <w:lang w:eastAsia="zh-CN"/>
        </w:rPr>
      </w:pPr>
    </w:p>
    <w:tbl>
      <w:tblPr>
        <w:tblStyle w:val="6"/>
        <w:tblW w:w="87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64" w:type="dxa"/>
          <w:left w:w="128" w:type="dxa"/>
          <w:bottom w:w="64" w:type="dxa"/>
          <w:right w:w="128" w:type="dxa"/>
        </w:tblCellMar>
      </w:tblPr>
      <w:tblGrid>
        <w:gridCol w:w="842"/>
        <w:gridCol w:w="7906"/>
      </w:tblGrid>
      <w:tr w14:paraId="05179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842" w:type="dxa"/>
            <w:vAlign w:val="center"/>
          </w:tcPr>
          <w:p w14:paraId="79F6451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21"/>
              <w:jc w:val="center"/>
              <w:textAlignment w:val="baseline"/>
              <w:rPr>
                <w:rFonts w:hint="eastAsia" w:ascii="宋体" w:hAnsi="宋体" w:eastAsia="宋体" w:cs="宋体"/>
                <w:b/>
                <w:sz w:val="24"/>
                <w:szCs w:val="24"/>
                <w:lang w:eastAsia="zh-CN"/>
              </w:rPr>
            </w:pPr>
            <w:r>
              <w:rPr>
                <w:rFonts w:hint="eastAsia" w:cs="宋体"/>
                <w:b/>
                <w:spacing w:val="-7"/>
                <w:sz w:val="24"/>
                <w:szCs w:val="24"/>
                <w:lang w:eastAsia="zh-CN"/>
              </w:rPr>
              <w:t>项目</w:t>
            </w:r>
          </w:p>
        </w:tc>
        <w:tc>
          <w:tcPr>
            <w:tcW w:w="7906" w:type="dxa"/>
            <w:vAlign w:val="center"/>
          </w:tcPr>
          <w:p w14:paraId="77C614C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370"/>
              <w:jc w:val="both"/>
              <w:textAlignment w:val="baseline"/>
              <w:rPr>
                <w:rFonts w:hint="eastAsia" w:ascii="宋体" w:hAnsi="宋体" w:eastAsia="宋体" w:cs="宋体"/>
                <w:b/>
                <w:sz w:val="24"/>
                <w:szCs w:val="24"/>
                <w:lang w:eastAsia="zh-CN"/>
              </w:rPr>
            </w:pPr>
            <w:r>
              <w:rPr>
                <w:rFonts w:hint="eastAsia" w:cs="宋体"/>
                <w:b/>
                <w:spacing w:val="-3"/>
                <w:sz w:val="24"/>
                <w:szCs w:val="24"/>
                <w:lang w:eastAsia="zh-CN"/>
              </w:rPr>
              <w:t>编列内容</w:t>
            </w:r>
          </w:p>
        </w:tc>
      </w:tr>
      <w:tr w14:paraId="19D7E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842" w:type="dxa"/>
            <w:vAlign w:val="center"/>
          </w:tcPr>
          <w:p w14:paraId="75CAEB3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04ADF81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211462A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26196CA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3869D6D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4F63312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84"/>
              <w:jc w:val="both"/>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906" w:type="dxa"/>
            <w:vAlign w:val="center"/>
          </w:tcPr>
          <w:p w14:paraId="2B623AA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15"/>
              <w:jc w:val="left"/>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项目概况：</w:t>
            </w:r>
          </w:p>
          <w:p w14:paraId="726FFD9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12"/>
              <w:jc w:val="lef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标的货物：杂盐（一般固废）</w:t>
            </w:r>
          </w:p>
          <w:p w14:paraId="4D5F7DA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11"/>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包装方式为：吨袋</w:t>
            </w:r>
          </w:p>
          <w:p w14:paraId="6364C27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11"/>
              <w:jc w:val="lef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运输线路：新疆乌鲁木齐市－湖北沙洋县</w:t>
            </w:r>
          </w:p>
          <w:p w14:paraId="2B84412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13"/>
              <w:jc w:val="left"/>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预计规模：2</w:t>
            </w:r>
            <w:r>
              <w:rPr>
                <w:rFonts w:hint="eastAsia" w:ascii="宋体" w:hAnsi="宋体" w:eastAsia="宋体" w:cs="宋体"/>
                <w:spacing w:val="-41"/>
                <w:sz w:val="24"/>
                <w:szCs w:val="24"/>
                <w:lang w:eastAsia="zh-CN"/>
              </w:rPr>
              <w:t xml:space="preserve"> </w:t>
            </w:r>
            <w:r>
              <w:rPr>
                <w:rFonts w:hint="eastAsia" w:ascii="宋体" w:hAnsi="宋体" w:eastAsia="宋体" w:cs="宋体"/>
                <w:spacing w:val="-4"/>
                <w:sz w:val="24"/>
                <w:szCs w:val="24"/>
                <w:lang w:eastAsia="zh-CN"/>
              </w:rPr>
              <w:t>万吨</w:t>
            </w:r>
          </w:p>
          <w:p w14:paraId="0BC4D97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11"/>
              <w:jc w:val="lef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服务期限：2</w:t>
            </w:r>
            <w:r>
              <w:rPr>
                <w:rFonts w:hint="eastAsia" w:ascii="宋体" w:hAnsi="宋体" w:eastAsia="宋体" w:cs="宋体"/>
                <w:spacing w:val="-47"/>
                <w:sz w:val="24"/>
                <w:szCs w:val="24"/>
                <w:lang w:eastAsia="zh-CN"/>
              </w:rPr>
              <w:t xml:space="preserve"> </w:t>
            </w:r>
            <w:r>
              <w:rPr>
                <w:rFonts w:hint="eastAsia" w:ascii="宋体" w:hAnsi="宋体" w:eastAsia="宋体" w:cs="宋体"/>
                <w:spacing w:val="-1"/>
                <w:sz w:val="24"/>
                <w:szCs w:val="24"/>
                <w:lang w:eastAsia="zh-CN"/>
              </w:rPr>
              <w:t>年，具体运输时间以甲方通知时间为准。</w:t>
            </w:r>
          </w:p>
        </w:tc>
      </w:tr>
      <w:tr w14:paraId="0FB0A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842" w:type="dxa"/>
            <w:vAlign w:val="center"/>
          </w:tcPr>
          <w:p w14:paraId="0A15756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p>
          <w:p w14:paraId="74454D5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p>
          <w:p w14:paraId="21B54F3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p>
          <w:p w14:paraId="43AD8D0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69"/>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7906" w:type="dxa"/>
            <w:vAlign w:val="center"/>
          </w:tcPr>
          <w:p w14:paraId="74085CB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10"/>
              <w:jc w:val="lef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邀标单位：湖北丽康源化工有限公司</w:t>
            </w:r>
          </w:p>
          <w:p w14:paraId="7FDAFA5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15"/>
              <w:jc w:val="lef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项目名称：湖北丽康源化工有限公司</w:t>
            </w:r>
            <w:r>
              <w:rPr>
                <w:rFonts w:hint="eastAsia" w:ascii="宋体" w:hAnsi="宋体" w:eastAsia="宋体" w:cs="宋体"/>
                <w:spacing w:val="-48"/>
                <w:sz w:val="24"/>
                <w:szCs w:val="24"/>
                <w:lang w:eastAsia="zh-CN"/>
              </w:rPr>
              <w:t xml:space="preserve"> </w:t>
            </w:r>
            <w:r>
              <w:rPr>
                <w:rFonts w:hint="eastAsia" w:ascii="宋体" w:hAnsi="宋体" w:eastAsia="宋体" w:cs="宋体"/>
                <w:spacing w:val="-1"/>
                <w:sz w:val="24"/>
                <w:szCs w:val="24"/>
                <w:lang w:eastAsia="zh-CN"/>
              </w:rPr>
              <w:t>2025</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年一般固废</w:t>
            </w:r>
            <w:r>
              <w:rPr>
                <w:rFonts w:hint="eastAsia" w:ascii="宋体" w:hAnsi="宋体" w:eastAsia="宋体" w:cs="宋体"/>
                <w:spacing w:val="-2"/>
                <w:sz w:val="24"/>
                <w:szCs w:val="24"/>
                <w:lang w:eastAsia="zh-CN"/>
              </w:rPr>
              <w:t>运输服务项目</w:t>
            </w:r>
          </w:p>
          <w:p w14:paraId="0EC34F5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12"/>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联系人：肖先生</w:t>
            </w:r>
          </w:p>
          <w:p w14:paraId="75C7DE86">
            <w:pPr>
              <w:pStyle w:val="7"/>
              <w:keepNext w:val="0"/>
              <w:keepLines w:val="0"/>
              <w:pageBreakBefore w:val="0"/>
              <w:widowControl/>
              <w:kinsoku w:val="0"/>
              <w:wordWrap/>
              <w:overflowPunct/>
              <w:topLinePunct w:val="0"/>
              <w:autoSpaceDE w:val="0"/>
              <w:autoSpaceDN w:val="0"/>
              <w:bidi w:val="0"/>
              <w:adjustRightInd w:val="0"/>
              <w:snapToGrid w:val="0"/>
              <w:spacing w:line="360" w:lineRule="auto"/>
              <w:ind w:firstLine="234" w:firstLineChars="100"/>
              <w:jc w:val="left"/>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电话：15623452761</w:t>
            </w:r>
          </w:p>
        </w:tc>
      </w:tr>
      <w:tr w14:paraId="0AAD7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842" w:type="dxa"/>
            <w:vAlign w:val="center"/>
          </w:tcPr>
          <w:p w14:paraId="3739CB6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7906" w:type="dxa"/>
            <w:vAlign w:val="center"/>
          </w:tcPr>
          <w:p w14:paraId="1584AA5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投标资格：</w:t>
            </w:r>
          </w:p>
          <w:p w14:paraId="1D86F7F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3.1投标人须为中华人民共和国境内注册的法人或其他组织，具有有效的营业证照，并提供营业执照和法人身份证。</w:t>
            </w:r>
          </w:p>
          <w:p w14:paraId="5DE4637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3.1.1公司成立2年及以上。</w:t>
            </w:r>
          </w:p>
          <w:p w14:paraId="1DC90C8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3.1.2企业注册资金在200万以上。</w:t>
            </w:r>
          </w:p>
          <w:p w14:paraId="44F1416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3.2具备有效《道路运输经营许可证》，并提供道路运输经营许可证扫描件。</w:t>
            </w:r>
          </w:p>
          <w:p w14:paraId="7667AB8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3.3供应商应购买货物运输险；提供货运运输险保单</w:t>
            </w:r>
          </w:p>
          <w:p w14:paraId="022CCF2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3.4运输车辆要求：供应商的车辆符合国六排放标准的燃油车、燃气车、纯电动车、氢燃料电池车。提供行驶证扫描件，数量不低于5台。</w:t>
            </w:r>
          </w:p>
          <w:p w14:paraId="0C132AE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3.5本次招标不接受转包、分包。</w:t>
            </w:r>
          </w:p>
          <w:p w14:paraId="566110A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3.6投标人在（www.creditchina.gov.cn）上未被列入失信被执行人、重大税收违法案件当事人名单以及严重违法失信行为记录名单等不良行为记录，且在“国家企业信用信息公示系统（www.gsxt.gov.cn）”中未被列入经营异常名录。（提供查询截图）</w:t>
            </w:r>
          </w:p>
          <w:p w14:paraId="3F3C62F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3.7业绩要求：投标人需提供至少一份类似业绩合同资料(含发票扫描件资料)</w:t>
            </w:r>
          </w:p>
        </w:tc>
      </w:tr>
      <w:tr w14:paraId="35775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842" w:type="dxa"/>
            <w:vAlign w:val="center"/>
          </w:tcPr>
          <w:p w14:paraId="0743C13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71"/>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7906" w:type="dxa"/>
            <w:vAlign w:val="center"/>
          </w:tcPr>
          <w:p w14:paraId="4D579EE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14"/>
              <w:jc w:val="lef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投标产生的费用由投标单位自行承担。</w:t>
            </w:r>
          </w:p>
        </w:tc>
      </w:tr>
      <w:tr w14:paraId="26A48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842" w:type="dxa"/>
            <w:vAlign w:val="center"/>
          </w:tcPr>
          <w:p w14:paraId="3D61608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68"/>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7906" w:type="dxa"/>
            <w:vAlign w:val="center"/>
          </w:tcPr>
          <w:p w14:paraId="5BC16DF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12"/>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技术标准：见技术章节</w:t>
            </w:r>
          </w:p>
        </w:tc>
      </w:tr>
      <w:tr w14:paraId="3C000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842" w:type="dxa"/>
            <w:vAlign w:val="center"/>
          </w:tcPr>
          <w:p w14:paraId="103A1BA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p>
          <w:p w14:paraId="2042DBB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p>
          <w:p w14:paraId="3FF2AD8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72"/>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7906" w:type="dxa"/>
            <w:vAlign w:val="center"/>
          </w:tcPr>
          <w:p w14:paraId="5BF6FB0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14"/>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投标报价方法：</w:t>
            </w:r>
          </w:p>
          <w:p w14:paraId="2D098BE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29"/>
              <w:jc w:val="left"/>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1.采用综合单价计价方式；</w:t>
            </w:r>
          </w:p>
          <w:p w14:paraId="624995A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14"/>
              <w:jc w:val="lef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2.投标报价的完整性、合理性作为评标的重要依据；</w:t>
            </w:r>
          </w:p>
        </w:tc>
      </w:tr>
      <w:tr w14:paraId="0D062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842" w:type="dxa"/>
            <w:vAlign w:val="center"/>
          </w:tcPr>
          <w:p w14:paraId="696CD74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67"/>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7906" w:type="dxa"/>
            <w:vAlign w:val="center"/>
          </w:tcPr>
          <w:p w14:paraId="0F8C1B7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117"/>
              <w:jc w:val="lef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结算方式：本合同按固定单价据实结算合同，甲方按季度委托运输量向</w:t>
            </w:r>
            <w:r>
              <w:rPr>
                <w:color w:val="auto"/>
                <w:spacing w:val="-1"/>
                <w:lang w:eastAsia="zh-CN"/>
              </w:rPr>
              <w:t>乙方支付杂盐合规运输运费。采用甲方地磅进行称重计量。乙方</w:t>
            </w:r>
            <w:r>
              <w:rPr>
                <w:color w:val="auto"/>
                <w:spacing w:val="-2"/>
                <w:lang w:eastAsia="zh-CN"/>
              </w:rPr>
              <w:t>每季度</w:t>
            </w:r>
            <w:r>
              <w:rPr>
                <w:color w:val="auto"/>
                <w:lang w:eastAsia="zh-CN"/>
              </w:rPr>
              <w:t xml:space="preserve"> 结束后向甲方提交申请付款资料。双方办理</w:t>
            </w:r>
            <w:r>
              <w:rPr>
                <w:color w:val="auto"/>
                <w:spacing w:val="-1"/>
                <w:lang w:eastAsia="zh-CN"/>
              </w:rPr>
              <w:t>完毕费用结算手续后 45 个</w:t>
            </w:r>
            <w:r>
              <w:rPr>
                <w:color w:val="auto"/>
                <w:lang w:eastAsia="zh-CN"/>
              </w:rPr>
              <w:t xml:space="preserve"> </w:t>
            </w:r>
            <w:r>
              <w:rPr>
                <w:color w:val="auto"/>
                <w:spacing w:val="-1"/>
                <w:lang w:eastAsia="zh-CN"/>
              </w:rPr>
              <w:t>工作日内，甲方向乙方支付已结算的全部运输费用。甲方通过电汇或银</w:t>
            </w:r>
            <w:r>
              <w:rPr>
                <w:color w:val="auto"/>
                <w:spacing w:val="17"/>
                <w:lang w:eastAsia="zh-CN"/>
              </w:rPr>
              <w:t xml:space="preserve"> </w:t>
            </w:r>
            <w:r>
              <w:rPr>
                <w:color w:val="auto"/>
                <w:spacing w:val="-1"/>
                <w:lang w:eastAsia="zh-CN"/>
              </w:rPr>
              <w:t>行承兑汇票向乙方支付运费（双方另有约定的除外）。</w:t>
            </w:r>
          </w:p>
        </w:tc>
      </w:tr>
      <w:tr w14:paraId="56511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842" w:type="dxa"/>
            <w:vAlign w:val="center"/>
          </w:tcPr>
          <w:p w14:paraId="37B1AB7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67"/>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7906" w:type="dxa"/>
            <w:vAlign w:val="center"/>
          </w:tcPr>
          <w:p w14:paraId="7E440E9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38" w:firstLineChars="100"/>
              <w:jc w:val="left"/>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递交方式：</w:t>
            </w:r>
            <w:r>
              <w:rPr>
                <w:rFonts w:hint="eastAsia" w:ascii="宋体" w:hAnsi="宋体" w:eastAsia="宋体" w:cs="宋体"/>
                <w:sz w:val="24"/>
                <w:szCs w:val="24"/>
                <w:lang w:val="en-US" w:eastAsia="zh-CN"/>
              </w:rPr>
              <w:t>投标人应严格按照招标文件第六章标书文件格式编制文件，文件编制完成后需打印盖章扫描成整份PDF文件，并将扫描后的PDF文件发送到招标人邮箱</w:t>
            </w:r>
            <w:r>
              <w:rPr>
                <w:rFonts w:hint="eastAsia" w:ascii="宋体" w:hAnsi="宋体" w:eastAsia="宋体" w:cs="宋体"/>
                <w:sz w:val="24"/>
                <w:szCs w:val="24"/>
              </w:rPr>
              <w:t>xiaolong@colroot.com</w:t>
            </w:r>
            <w:r>
              <w:rPr>
                <w:rFonts w:hint="eastAsia" w:ascii="宋体" w:hAnsi="宋体" w:eastAsia="宋体" w:cs="宋体"/>
                <w:sz w:val="24"/>
                <w:szCs w:val="24"/>
                <w:lang w:val="en-US" w:eastAsia="zh-CN"/>
              </w:rPr>
              <w:t>。</w:t>
            </w:r>
          </w:p>
        </w:tc>
      </w:tr>
      <w:tr w14:paraId="7F429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842" w:type="dxa"/>
            <w:vAlign w:val="center"/>
          </w:tcPr>
          <w:p w14:paraId="32C8E0A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367"/>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9</w:t>
            </w:r>
          </w:p>
        </w:tc>
        <w:tc>
          <w:tcPr>
            <w:tcW w:w="7906" w:type="dxa"/>
            <w:vAlign w:val="center"/>
          </w:tcPr>
          <w:p w14:paraId="6F950667">
            <w:pPr>
              <w:pStyle w:val="7"/>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pacing w:val="-1"/>
                <w:sz w:val="24"/>
                <w:szCs w:val="24"/>
                <w:lang w:val="en-US" w:eastAsia="zh-CN"/>
              </w:rPr>
            </w:pPr>
            <w:r>
              <w:rPr>
                <w:spacing w:val="-1"/>
                <w:lang w:eastAsia="zh-CN"/>
              </w:rPr>
              <w:t>合同主要条款：详见合同</w:t>
            </w:r>
          </w:p>
        </w:tc>
      </w:tr>
      <w:tr w14:paraId="477F7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842" w:type="dxa"/>
            <w:vAlign w:val="center"/>
          </w:tcPr>
          <w:p w14:paraId="415AD92B">
            <w:pPr>
              <w:pStyle w:val="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bookmarkStart w:id="5" w:name="_GoBack"/>
            <w:bookmarkEnd w:id="5"/>
            <w:r>
              <w:rPr>
                <w:rFonts w:hint="eastAsia"/>
                <w:spacing w:val="-14"/>
                <w:lang w:val="en-US" w:eastAsia="zh-CN"/>
              </w:rPr>
              <w:t>10</w:t>
            </w:r>
          </w:p>
        </w:tc>
        <w:tc>
          <w:tcPr>
            <w:tcW w:w="7906" w:type="dxa"/>
            <w:vAlign w:val="center"/>
          </w:tcPr>
          <w:p w14:paraId="33DDC1A6">
            <w:pPr>
              <w:spacing w:before="116" w:line="219" w:lineRule="auto"/>
              <w:ind w:right="1"/>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投标文件截止递交时间：2025</w:t>
            </w:r>
            <w:r>
              <w:rPr>
                <w:rFonts w:ascii="宋体" w:hAnsi="宋体" w:eastAsia="宋体" w:cs="宋体"/>
                <w:color w:val="auto"/>
                <w:spacing w:val="-43"/>
                <w:sz w:val="24"/>
                <w:szCs w:val="24"/>
                <w:lang w:eastAsia="zh-CN"/>
              </w:rPr>
              <w:t xml:space="preserve"> </w:t>
            </w:r>
            <w:r>
              <w:rPr>
                <w:rFonts w:ascii="宋体" w:hAnsi="宋体" w:eastAsia="宋体" w:cs="宋体"/>
                <w:color w:val="auto"/>
                <w:spacing w:val="-1"/>
                <w:sz w:val="24"/>
                <w:szCs w:val="24"/>
                <w:lang w:eastAsia="zh-CN"/>
              </w:rPr>
              <w:t>年</w:t>
            </w:r>
            <w:r>
              <w:rPr>
                <w:rFonts w:hint="eastAsia" w:ascii="宋体" w:hAnsi="宋体" w:eastAsia="宋体" w:cs="宋体"/>
                <w:color w:val="auto"/>
                <w:spacing w:val="-1"/>
                <w:sz w:val="24"/>
                <w:szCs w:val="24"/>
                <w:lang w:eastAsia="zh-CN"/>
              </w:rPr>
              <w:t>10月3日9</w:t>
            </w:r>
            <w:r>
              <w:rPr>
                <w:rFonts w:ascii="宋体" w:hAnsi="宋体" w:eastAsia="宋体" w:cs="宋体"/>
                <w:color w:val="auto"/>
                <w:spacing w:val="-1"/>
                <w:sz w:val="24"/>
                <w:szCs w:val="24"/>
                <w:lang w:eastAsia="zh-CN"/>
              </w:rPr>
              <w:t>:00 前。</w:t>
            </w:r>
          </w:p>
          <w:p w14:paraId="684318E4">
            <w:pPr>
              <w:pStyle w:val="7"/>
              <w:spacing w:before="195" w:line="219" w:lineRule="auto"/>
              <w:ind w:left="112"/>
              <w:rPr>
                <w:rFonts w:hint="eastAsia"/>
              </w:rPr>
            </w:pPr>
            <w:r>
              <w:rPr>
                <w:spacing w:val="-2"/>
              </w:rPr>
              <w:t>递交方式：邮件递交</w:t>
            </w:r>
          </w:p>
          <w:p w14:paraId="6D8638BB">
            <w:pPr>
              <w:pStyle w:val="7"/>
              <w:spacing w:before="182" w:line="214" w:lineRule="auto"/>
              <w:ind w:left="112"/>
              <w:rPr>
                <w:rFonts w:hint="eastAsia"/>
              </w:rPr>
            </w:pPr>
            <w:r>
              <w:rPr>
                <w:spacing w:val="-1"/>
              </w:rPr>
              <w:t>递交邮箱：xiaolong@colroot.com</w:t>
            </w:r>
          </w:p>
          <w:p w14:paraId="26A8553B">
            <w:pPr>
              <w:pStyle w:val="7"/>
              <w:spacing w:before="190" w:line="219" w:lineRule="auto"/>
              <w:ind w:left="112"/>
              <w:rPr>
                <w:rFonts w:hint="eastAsia"/>
                <w:lang w:eastAsia="zh-CN"/>
              </w:rPr>
            </w:pPr>
            <w:r>
              <w:rPr>
                <w:spacing w:val="-2"/>
                <w:lang w:eastAsia="zh-CN"/>
              </w:rPr>
              <w:t>联系人：肖先生</w:t>
            </w:r>
          </w:p>
          <w:p w14:paraId="40D5740B">
            <w:pPr>
              <w:pStyle w:val="7"/>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pacing w:val="-1"/>
                <w:sz w:val="24"/>
                <w:szCs w:val="24"/>
                <w:lang w:val="en-US" w:eastAsia="zh-CN"/>
              </w:rPr>
            </w:pPr>
            <w:r>
              <w:rPr>
                <w:spacing w:val="-3"/>
                <w:lang w:eastAsia="zh-CN"/>
              </w:rPr>
              <w:t>电 话：15623452761</w:t>
            </w:r>
          </w:p>
        </w:tc>
      </w:tr>
      <w:tr w14:paraId="5B2DA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842" w:type="dxa"/>
            <w:vAlign w:val="center"/>
          </w:tcPr>
          <w:p w14:paraId="0D4D2471">
            <w:pPr>
              <w:pStyle w:val="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spacing w:val="-14"/>
                <w:lang w:eastAsia="zh-CN"/>
              </w:rPr>
              <w:t>1</w:t>
            </w:r>
            <w:r>
              <w:rPr>
                <w:rFonts w:hint="eastAsia"/>
                <w:spacing w:val="-14"/>
                <w:lang w:val="en-US" w:eastAsia="zh-CN"/>
              </w:rPr>
              <w:t>1</w:t>
            </w:r>
          </w:p>
        </w:tc>
        <w:tc>
          <w:tcPr>
            <w:tcW w:w="7906" w:type="dxa"/>
            <w:shd w:val="clear" w:color="auto" w:fill="auto"/>
            <w:vAlign w:val="top"/>
          </w:tcPr>
          <w:p w14:paraId="0BEB2EC7">
            <w:pPr>
              <w:pStyle w:val="7"/>
              <w:spacing w:before="118" w:line="312" w:lineRule="auto"/>
              <w:ind w:left="114" w:leftChars="0" w:right="26" w:rightChars="0" w:hanging="4" w:firstLineChars="0"/>
              <w:rPr>
                <w:spacing w:val="-4"/>
                <w:lang w:eastAsia="zh-CN"/>
              </w:rPr>
            </w:pPr>
            <w:r>
              <w:rPr>
                <w:spacing w:val="-4"/>
                <w:lang w:eastAsia="zh-CN"/>
              </w:rPr>
              <w:t>评标方式：综合评分法。</w:t>
            </w:r>
          </w:p>
          <w:p w14:paraId="71E1CD47">
            <w:pPr>
              <w:pStyle w:val="7"/>
              <w:spacing w:before="118" w:line="312" w:lineRule="auto"/>
              <w:ind w:left="114" w:leftChars="0" w:right="26" w:rightChars="0" w:hanging="4" w:firstLineChars="0"/>
              <w:rPr>
                <w:rFonts w:hint="eastAsia" w:ascii="宋体" w:hAnsi="宋体" w:eastAsia="宋体" w:cs="宋体"/>
                <w:snapToGrid w:val="0"/>
                <w:color w:val="000000"/>
                <w:sz w:val="24"/>
                <w:szCs w:val="24"/>
                <w:lang w:val="en-US" w:eastAsia="zh-CN" w:bidi="ar-SA"/>
              </w:rPr>
            </w:pPr>
            <w:r>
              <w:rPr>
                <w:spacing w:val="-4"/>
                <w:lang w:eastAsia="zh-CN"/>
              </w:rPr>
              <w:t>邀标人将横向比较各单位的报</w:t>
            </w:r>
            <w:r>
              <w:rPr>
                <w:spacing w:val="-5"/>
                <w:lang w:eastAsia="zh-CN"/>
              </w:rPr>
              <w:t>价以及综合实力。</w:t>
            </w:r>
            <w:r>
              <w:rPr>
                <w:lang w:eastAsia="zh-CN"/>
              </w:rPr>
              <w:t xml:space="preserve"> </w:t>
            </w:r>
            <w:r>
              <w:rPr>
                <w:spacing w:val="-4"/>
                <w:lang w:eastAsia="zh-CN"/>
              </w:rPr>
              <w:t>不公开综合评分表，不对开标结果向投标人</w:t>
            </w:r>
            <w:r>
              <w:rPr>
                <w:spacing w:val="-5"/>
                <w:lang w:eastAsia="zh-CN"/>
              </w:rPr>
              <w:t>做任何解释，磋商时间待定。</w:t>
            </w:r>
          </w:p>
        </w:tc>
      </w:tr>
      <w:tr w14:paraId="6F206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842" w:type="dxa"/>
            <w:vAlign w:val="center"/>
          </w:tcPr>
          <w:p w14:paraId="6ED126D5">
            <w:pPr>
              <w:pStyle w:val="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12</w:t>
            </w:r>
          </w:p>
        </w:tc>
        <w:tc>
          <w:tcPr>
            <w:tcW w:w="7906" w:type="dxa"/>
            <w:shd w:val="clear" w:color="auto" w:fill="auto"/>
            <w:vAlign w:val="top"/>
          </w:tcPr>
          <w:p w14:paraId="3D234637">
            <w:pPr>
              <w:pStyle w:val="7"/>
              <w:spacing w:before="119" w:line="360" w:lineRule="auto"/>
              <w:ind w:left="111" w:right="106"/>
              <w:jc w:val="both"/>
              <w:rPr>
                <w:spacing w:val="-4"/>
                <w:lang w:eastAsia="zh-CN"/>
              </w:rPr>
            </w:pPr>
            <w:r>
              <w:rPr>
                <w:spacing w:val="-4"/>
                <w:lang w:eastAsia="zh-CN"/>
              </w:rPr>
              <w:t>特别说明：</w:t>
            </w:r>
          </w:p>
          <w:p w14:paraId="38CA8BE7">
            <w:pPr>
              <w:pStyle w:val="7"/>
              <w:spacing w:before="119" w:line="360" w:lineRule="auto"/>
              <w:ind w:left="111" w:right="106"/>
              <w:jc w:val="both"/>
              <w:rPr>
                <w:rFonts w:hint="eastAsia"/>
                <w:lang w:eastAsia="zh-CN"/>
              </w:rPr>
            </w:pPr>
            <w:r>
              <w:rPr>
                <w:spacing w:val="1"/>
                <w:lang w:eastAsia="zh-CN"/>
              </w:rPr>
              <w:t>本次投标所有供应</w:t>
            </w:r>
            <w:r>
              <w:rPr>
                <w:lang w:eastAsia="zh-CN"/>
              </w:rPr>
              <w:t>商将会录入我公司供应商名</w:t>
            </w:r>
            <w:r>
              <w:rPr>
                <w:spacing w:val="1"/>
                <w:lang w:eastAsia="zh-CN"/>
              </w:rPr>
              <w:t>录，在我司今后运输招标活动中，同等价格</w:t>
            </w:r>
            <w:r>
              <w:rPr>
                <w:lang w:eastAsia="zh-CN"/>
              </w:rPr>
              <w:t>并承接过我公司业务的运输</w:t>
            </w:r>
          </w:p>
          <w:p w14:paraId="7424CFA5">
            <w:pPr>
              <w:pStyle w:val="7"/>
              <w:spacing w:before="1" w:line="217" w:lineRule="auto"/>
              <w:ind w:left="113" w:leftChars="0"/>
              <w:outlineLvl w:val="0"/>
              <w:rPr>
                <w:rFonts w:hint="eastAsia" w:ascii="宋体" w:hAnsi="宋体" w:eastAsia="宋体" w:cs="宋体"/>
                <w:snapToGrid w:val="0"/>
                <w:color w:val="000000"/>
                <w:sz w:val="24"/>
                <w:szCs w:val="24"/>
                <w:lang w:val="en-US" w:eastAsia="zh-CN" w:bidi="ar-SA"/>
              </w:rPr>
            </w:pPr>
            <w:r>
              <w:rPr>
                <w:spacing w:val="-1"/>
                <w:lang w:eastAsia="zh-CN"/>
              </w:rPr>
              <w:t>单位予以优先考虑，此次运输报价请投标人谨慎对待。</w:t>
            </w:r>
          </w:p>
        </w:tc>
      </w:tr>
    </w:tbl>
    <w:p w14:paraId="580B9C33">
      <w:pPr>
        <w:spacing w:line="91" w:lineRule="auto"/>
        <w:rPr>
          <w:sz w:val="2"/>
          <w:lang w:eastAsia="zh-CN"/>
        </w:rPr>
      </w:pPr>
    </w:p>
    <w:p w14:paraId="13636835">
      <w:pPr>
        <w:pStyle w:val="3"/>
        <w:rPr>
          <w:lang w:eastAsia="zh-CN"/>
        </w:rPr>
      </w:pPr>
    </w:p>
    <w:p w14:paraId="1CD68315">
      <w:pPr>
        <w:rPr>
          <w:rFonts w:eastAsiaTheme="minorEastAsia"/>
          <w:lang w:eastAsia="zh-CN"/>
        </w:rPr>
      </w:pPr>
    </w:p>
    <w:p w14:paraId="0E3D1EAB">
      <w:pPr>
        <w:rPr>
          <w:rFonts w:eastAsiaTheme="minorEastAsia"/>
          <w:lang w:eastAsia="zh-CN"/>
        </w:rPr>
      </w:pPr>
    </w:p>
    <w:p w14:paraId="5819ED87">
      <w:pPr>
        <w:rPr>
          <w:rFonts w:eastAsiaTheme="minorEastAsia"/>
          <w:lang w:eastAsia="zh-CN"/>
        </w:rPr>
      </w:pPr>
    </w:p>
    <w:p w14:paraId="67A17E30">
      <w:pPr>
        <w:rPr>
          <w:rFonts w:hint="eastAsia" w:eastAsiaTheme="minorEastAsia"/>
          <w:lang w:eastAsia="zh-CN"/>
        </w:rPr>
        <w:sectPr>
          <w:pgSz w:w="11906" w:h="16839"/>
          <w:pgMar w:top="1431" w:right="1687" w:bottom="0" w:left="1687" w:header="0" w:footer="0" w:gutter="0"/>
          <w:cols w:space="720" w:num="1"/>
        </w:sectPr>
      </w:pPr>
    </w:p>
    <w:p w14:paraId="3972D579">
      <w:pPr>
        <w:spacing w:before="162" w:line="224" w:lineRule="auto"/>
        <w:ind w:left="2973"/>
        <w:rPr>
          <w:rFonts w:hint="eastAsia" w:ascii="宋体" w:hAnsi="宋体" w:eastAsia="宋体" w:cs="宋体"/>
          <w:sz w:val="31"/>
          <w:szCs w:val="31"/>
          <w:lang w:eastAsia="zh-CN"/>
        </w:rPr>
      </w:pPr>
      <w:bookmarkStart w:id="2" w:name="bookmark3"/>
      <w:bookmarkEnd w:id="2"/>
      <w:r>
        <w:rPr>
          <w:rFonts w:ascii="宋体" w:hAnsi="宋体" w:eastAsia="宋体" w:cs="宋体"/>
          <w:b/>
          <w:bCs/>
          <w:spacing w:val="5"/>
          <w:sz w:val="31"/>
          <w:szCs w:val="31"/>
          <w:lang w:eastAsia="zh-CN"/>
        </w:rPr>
        <w:t>第三章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投标须知</w:t>
      </w:r>
    </w:p>
    <w:p w14:paraId="05745B3A">
      <w:pPr>
        <w:spacing w:before="208" w:line="219" w:lineRule="auto"/>
        <w:ind w:left="27"/>
        <w:rPr>
          <w:rFonts w:hint="eastAsia" w:ascii="宋体" w:hAnsi="宋体" w:eastAsia="宋体" w:cs="宋体"/>
          <w:sz w:val="24"/>
          <w:szCs w:val="24"/>
          <w:lang w:eastAsia="zh-CN"/>
        </w:rPr>
      </w:pPr>
      <w:r>
        <w:rPr>
          <w:rFonts w:ascii="宋体" w:hAnsi="宋体" w:eastAsia="宋体" w:cs="宋体"/>
          <w:b/>
          <w:bCs/>
          <w:spacing w:val="-6"/>
          <w:sz w:val="24"/>
          <w:szCs w:val="24"/>
          <w:lang w:eastAsia="zh-CN"/>
        </w:rPr>
        <w:t>一、说明</w:t>
      </w:r>
    </w:p>
    <w:p w14:paraId="5BDC727F">
      <w:pPr>
        <w:spacing w:before="183" w:line="219" w:lineRule="auto"/>
        <w:ind w:left="29"/>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项目概况与资金来源</w:t>
      </w:r>
    </w:p>
    <w:p w14:paraId="33215558">
      <w:pPr>
        <w:spacing w:before="182" w:line="219" w:lineRule="auto"/>
        <w:ind w:left="42"/>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1.1  </w:t>
      </w:r>
      <w:r>
        <w:rPr>
          <w:rFonts w:ascii="宋体" w:hAnsi="宋体" w:eastAsia="宋体" w:cs="宋体"/>
          <w:spacing w:val="-2"/>
          <w:sz w:val="24"/>
          <w:szCs w:val="24"/>
          <w:lang w:eastAsia="zh-CN"/>
        </w:rPr>
        <w:t>项目概况：见投标须知前附表。</w:t>
      </w:r>
    </w:p>
    <w:p w14:paraId="20D3D754">
      <w:pPr>
        <w:spacing w:before="184" w:line="219" w:lineRule="auto"/>
        <w:ind w:left="42"/>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1.2  </w:t>
      </w:r>
      <w:r>
        <w:rPr>
          <w:rFonts w:ascii="宋体" w:hAnsi="宋体" w:eastAsia="宋体" w:cs="宋体"/>
          <w:spacing w:val="-3"/>
          <w:sz w:val="24"/>
          <w:szCs w:val="24"/>
          <w:lang w:eastAsia="zh-CN"/>
        </w:rPr>
        <w:t>资金来源：企业自筹</w:t>
      </w:r>
    </w:p>
    <w:p w14:paraId="79F87A7E">
      <w:pPr>
        <w:spacing w:before="183" w:line="219" w:lineRule="auto"/>
        <w:ind w:left="19"/>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w:t>
      </w:r>
      <w:r>
        <w:rPr>
          <w:rFonts w:ascii="宋体" w:hAnsi="宋体" w:eastAsia="宋体" w:cs="宋体"/>
          <w:b/>
          <w:bCs/>
          <w:spacing w:val="-2"/>
          <w:sz w:val="24"/>
          <w:szCs w:val="24"/>
          <w:lang w:eastAsia="zh-CN"/>
        </w:rPr>
        <w:t>邀标人及合格的投标人</w:t>
      </w:r>
    </w:p>
    <w:p w14:paraId="4C8030D4">
      <w:pPr>
        <w:spacing w:before="183" w:line="220" w:lineRule="auto"/>
        <w:ind w:left="19"/>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ascii="宋体" w:hAnsi="宋体" w:eastAsia="宋体" w:cs="宋体"/>
          <w:spacing w:val="-1"/>
          <w:sz w:val="24"/>
          <w:szCs w:val="24"/>
          <w:lang w:eastAsia="zh-CN"/>
        </w:rPr>
        <w:t>邀标人：</w:t>
      </w:r>
    </w:p>
    <w:p w14:paraId="6CDE14FF">
      <w:pPr>
        <w:spacing w:before="182" w:line="219" w:lineRule="auto"/>
        <w:ind w:left="19"/>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2.2 </w:t>
      </w:r>
      <w:r>
        <w:rPr>
          <w:rFonts w:ascii="宋体" w:hAnsi="宋体" w:eastAsia="宋体" w:cs="宋体"/>
          <w:spacing w:val="-1"/>
          <w:sz w:val="24"/>
          <w:szCs w:val="24"/>
          <w:lang w:eastAsia="zh-CN"/>
        </w:rPr>
        <w:t>合格的投标人</w:t>
      </w:r>
    </w:p>
    <w:p w14:paraId="1ED86EA1">
      <w:pPr>
        <w:spacing w:before="184" w:line="289" w:lineRule="auto"/>
        <w:ind w:left="25" w:right="62" w:firstLine="496"/>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1</w:t>
      </w:r>
      <w:r>
        <w:rPr>
          <w:rFonts w:ascii="宋体" w:hAnsi="宋体" w:eastAsia="宋体" w:cs="宋体"/>
          <w:sz w:val="24"/>
          <w:szCs w:val="24"/>
          <w:lang w:eastAsia="zh-CN"/>
        </w:rPr>
        <w:t>）凡是在中华人民共和国依照《中华人民共和国公司法》注</w:t>
      </w:r>
      <w:r>
        <w:rPr>
          <w:rFonts w:ascii="宋体" w:hAnsi="宋体" w:eastAsia="宋体" w:cs="宋体"/>
          <w:spacing w:val="-1"/>
          <w:sz w:val="24"/>
          <w:szCs w:val="24"/>
          <w:lang w:eastAsia="zh-CN"/>
        </w:rPr>
        <w:t>册的、具有法</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人资格且有能力提供招标货物、服务的厂家可参加投标。</w:t>
      </w:r>
    </w:p>
    <w:p w14:paraId="7018D0DB">
      <w:pPr>
        <w:spacing w:before="184" w:line="219" w:lineRule="auto"/>
        <w:ind w:left="499"/>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）不允许投标人拆标投标。</w:t>
      </w:r>
    </w:p>
    <w:p w14:paraId="03114E82">
      <w:pPr>
        <w:spacing w:before="182" w:line="219" w:lineRule="auto"/>
        <w:ind w:left="503"/>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3</w:t>
      </w:r>
      <w:r>
        <w:rPr>
          <w:rFonts w:ascii="宋体" w:hAnsi="宋体" w:eastAsia="宋体" w:cs="宋体"/>
          <w:spacing w:val="-1"/>
          <w:sz w:val="24"/>
          <w:szCs w:val="24"/>
          <w:lang w:eastAsia="zh-CN"/>
        </w:rPr>
        <w:t>）本项目不接受联合体投标。</w:t>
      </w:r>
    </w:p>
    <w:p w14:paraId="49FD88E6">
      <w:pPr>
        <w:spacing w:before="184" w:line="220" w:lineRule="auto"/>
        <w:ind w:left="27"/>
        <w:rPr>
          <w:rFonts w:hint="eastAsia" w:ascii="宋体" w:hAnsi="宋体" w:eastAsia="宋体" w:cs="宋体"/>
          <w:sz w:val="24"/>
          <w:szCs w:val="24"/>
          <w:lang w:eastAsia="zh-CN"/>
        </w:rPr>
      </w:pPr>
      <w:r>
        <w:rPr>
          <w:rFonts w:ascii="宋体" w:hAnsi="宋体" w:eastAsia="宋体" w:cs="宋体"/>
          <w:b/>
          <w:bCs/>
          <w:spacing w:val="-6"/>
          <w:sz w:val="24"/>
          <w:szCs w:val="24"/>
          <w:lang w:eastAsia="zh-CN"/>
        </w:rPr>
        <w:t>二、评标</w:t>
      </w:r>
    </w:p>
    <w:p w14:paraId="1E79B7D3">
      <w:pPr>
        <w:spacing w:before="182" w:line="218" w:lineRule="auto"/>
        <w:ind w:left="29"/>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评标方法：综合评估</w:t>
      </w:r>
    </w:p>
    <w:p w14:paraId="3E8DE315">
      <w:pPr>
        <w:spacing w:before="185" w:line="219" w:lineRule="auto"/>
        <w:ind w:left="19"/>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投标文件的评审</w:t>
      </w:r>
    </w:p>
    <w:p w14:paraId="644D76C4">
      <w:pPr>
        <w:spacing w:before="183" w:line="360" w:lineRule="auto"/>
        <w:ind w:left="23" w:right="120" w:firstLine="475"/>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ascii="宋体" w:hAnsi="宋体" w:eastAsia="宋体" w:cs="宋体"/>
          <w:spacing w:val="-1"/>
          <w:sz w:val="24"/>
          <w:szCs w:val="24"/>
          <w:lang w:eastAsia="zh-CN"/>
        </w:rPr>
        <w:t>在投标文件的评审过程中，凡投标文件商务部分存有下列</w:t>
      </w:r>
      <w:r>
        <w:rPr>
          <w:rFonts w:ascii="宋体" w:hAnsi="宋体" w:eastAsia="宋体" w:cs="宋体"/>
          <w:spacing w:val="-2"/>
          <w:sz w:val="24"/>
          <w:szCs w:val="24"/>
          <w:lang w:eastAsia="zh-CN"/>
        </w:rPr>
        <w:t>情况之一者，</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应考虑予以废标：</w:t>
      </w:r>
    </w:p>
    <w:p w14:paraId="0AD22AC0">
      <w:pPr>
        <w:spacing w:before="1" w:line="218" w:lineRule="auto"/>
        <w:ind w:left="522"/>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）投标文件附有邀标人不能接受的条件（如合同付款</w:t>
      </w:r>
      <w:r>
        <w:rPr>
          <w:rFonts w:ascii="宋体" w:hAnsi="宋体" w:eastAsia="宋体" w:cs="宋体"/>
          <w:spacing w:val="-2"/>
          <w:sz w:val="24"/>
          <w:szCs w:val="24"/>
          <w:lang w:eastAsia="zh-CN"/>
        </w:rPr>
        <w:t>方式等</w:t>
      </w:r>
      <w:r>
        <w:rPr>
          <w:rFonts w:ascii="宋体" w:hAnsi="宋体" w:eastAsia="宋体" w:cs="宋体"/>
          <w:sz w:val="24"/>
          <w:szCs w:val="24"/>
          <w:lang w:eastAsia="zh-CN"/>
        </w:rPr>
        <w:t>）；</w:t>
      </w:r>
    </w:p>
    <w:p w14:paraId="3BBED0A8">
      <w:pPr>
        <w:spacing w:before="184" w:line="289" w:lineRule="auto"/>
        <w:ind w:left="25" w:right="62" w:firstLine="473"/>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2</w:t>
      </w:r>
      <w:r>
        <w:rPr>
          <w:rFonts w:ascii="宋体" w:hAnsi="宋体" w:eastAsia="宋体" w:cs="宋体"/>
          <w:sz w:val="24"/>
          <w:szCs w:val="24"/>
          <w:lang w:eastAsia="zh-CN"/>
        </w:rPr>
        <w:t>）投标文件未按邀标文件规定签字或盖章的，投标文件由被授权人签字时</w:t>
      </w:r>
      <w:r>
        <w:rPr>
          <w:rFonts w:ascii="宋体" w:hAnsi="宋体" w:eastAsia="宋体" w:cs="宋体"/>
          <w:spacing w:val="17"/>
          <w:sz w:val="24"/>
          <w:szCs w:val="24"/>
          <w:lang w:eastAsia="zh-CN"/>
        </w:rPr>
        <w:t xml:space="preserve"> </w:t>
      </w:r>
      <w:r>
        <w:rPr>
          <w:rFonts w:ascii="宋体" w:hAnsi="宋体" w:eastAsia="宋体" w:cs="宋体"/>
          <w:spacing w:val="-1"/>
          <w:sz w:val="24"/>
          <w:szCs w:val="24"/>
          <w:lang w:eastAsia="zh-CN"/>
        </w:rPr>
        <w:t>无法定代表人有效授权书的；</w:t>
      </w:r>
    </w:p>
    <w:p w14:paraId="22578CC2">
      <w:pPr>
        <w:spacing w:before="185" w:line="289" w:lineRule="auto"/>
        <w:ind w:left="24" w:right="62" w:firstLine="479"/>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3</w:t>
      </w:r>
      <w:r>
        <w:rPr>
          <w:rFonts w:ascii="宋体" w:hAnsi="宋体" w:eastAsia="宋体" w:cs="宋体"/>
          <w:sz w:val="24"/>
          <w:szCs w:val="24"/>
          <w:lang w:eastAsia="zh-CN"/>
        </w:rPr>
        <w:t>）投标文件无或漏缺单位盖章、法定代表人或法定代表人授权的代理人签</w:t>
      </w:r>
      <w:r>
        <w:rPr>
          <w:rFonts w:ascii="宋体" w:hAnsi="宋体" w:eastAsia="宋体" w:cs="宋体"/>
          <w:spacing w:val="13"/>
          <w:sz w:val="24"/>
          <w:szCs w:val="24"/>
          <w:lang w:eastAsia="zh-CN"/>
        </w:rPr>
        <w:t xml:space="preserve"> </w:t>
      </w:r>
      <w:r>
        <w:rPr>
          <w:rFonts w:ascii="宋体" w:hAnsi="宋体" w:eastAsia="宋体" w:cs="宋体"/>
          <w:spacing w:val="-3"/>
          <w:sz w:val="24"/>
          <w:szCs w:val="24"/>
          <w:lang w:eastAsia="zh-CN"/>
        </w:rPr>
        <w:t>字或盖章；</w:t>
      </w:r>
    </w:p>
    <w:p w14:paraId="13BFAC25">
      <w:pPr>
        <w:spacing w:before="183" w:line="219" w:lineRule="auto"/>
        <w:ind w:left="497"/>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w:t>
      </w:r>
      <w:r>
        <w:rPr>
          <w:rFonts w:ascii="宋体" w:hAnsi="宋体" w:eastAsia="宋体" w:cs="宋体"/>
          <w:spacing w:val="-1"/>
          <w:sz w:val="24"/>
          <w:szCs w:val="24"/>
          <w:lang w:eastAsia="zh-CN"/>
        </w:rPr>
        <w:t>）授权代理人无法定代表人出具的授权委托书；</w:t>
      </w:r>
    </w:p>
    <w:p w14:paraId="3B3BCDBA">
      <w:pPr>
        <w:spacing w:before="184" w:line="220" w:lineRule="auto"/>
        <w:ind w:left="505"/>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w:t>
      </w:r>
      <w:r>
        <w:rPr>
          <w:rFonts w:ascii="宋体" w:hAnsi="宋体" w:eastAsia="宋体" w:cs="宋体"/>
          <w:spacing w:val="-2"/>
          <w:sz w:val="24"/>
          <w:szCs w:val="24"/>
          <w:lang w:eastAsia="zh-CN"/>
        </w:rPr>
        <w:t>）投标有效期不足；</w:t>
      </w:r>
    </w:p>
    <w:p w14:paraId="00501A96">
      <w:pPr>
        <w:spacing w:before="182" w:line="290" w:lineRule="auto"/>
        <w:ind w:left="24" w:right="62" w:firstLine="480"/>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6</w:t>
      </w:r>
      <w:r>
        <w:rPr>
          <w:rFonts w:ascii="宋体" w:hAnsi="宋体" w:eastAsia="宋体" w:cs="宋体"/>
          <w:sz w:val="24"/>
          <w:szCs w:val="24"/>
          <w:lang w:eastAsia="zh-CN"/>
        </w:rPr>
        <w:t>）商务部分不能实质性响应邀标文件要求的，邀标小组可自主决定是否废</w:t>
      </w:r>
      <w:r>
        <w:rPr>
          <w:rFonts w:ascii="宋体" w:hAnsi="宋体" w:eastAsia="宋体" w:cs="宋体"/>
          <w:spacing w:val="12"/>
          <w:sz w:val="24"/>
          <w:szCs w:val="24"/>
          <w:lang w:eastAsia="zh-CN"/>
        </w:rPr>
        <w:t xml:space="preserve"> </w:t>
      </w:r>
      <w:r>
        <w:rPr>
          <w:rFonts w:ascii="宋体" w:hAnsi="宋体" w:eastAsia="宋体" w:cs="宋体"/>
          <w:spacing w:val="-6"/>
          <w:sz w:val="24"/>
          <w:szCs w:val="24"/>
          <w:lang w:eastAsia="zh-CN"/>
        </w:rPr>
        <w:t>标；</w:t>
      </w:r>
    </w:p>
    <w:p w14:paraId="1C18A0F2">
      <w:pPr>
        <w:spacing w:before="182" w:line="219" w:lineRule="auto"/>
        <w:jc w:val="right"/>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2.2 </w:t>
      </w:r>
      <w:r>
        <w:rPr>
          <w:rFonts w:ascii="宋体" w:hAnsi="宋体" w:eastAsia="宋体" w:cs="宋体"/>
          <w:spacing w:val="-4"/>
          <w:sz w:val="24"/>
          <w:szCs w:val="24"/>
          <w:lang w:eastAsia="zh-CN"/>
        </w:rPr>
        <w:t>在技术评议时，凡投标文件技术部分存有下列情况之一者，</w:t>
      </w:r>
      <w:r>
        <w:rPr>
          <w:rFonts w:ascii="宋体" w:hAnsi="宋体" w:eastAsia="宋体" w:cs="宋体"/>
          <w:spacing w:val="-5"/>
          <w:sz w:val="24"/>
          <w:szCs w:val="24"/>
          <w:lang w:eastAsia="zh-CN"/>
        </w:rPr>
        <w:t>将考虑予以废标：</w:t>
      </w:r>
    </w:p>
    <w:p w14:paraId="77E31D15">
      <w:pPr>
        <w:spacing w:before="183"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w:t>
      </w:r>
      <w:r>
        <w:rPr>
          <w:rFonts w:ascii="宋体" w:hAnsi="宋体" w:eastAsia="宋体" w:cs="宋体"/>
          <w:spacing w:val="-2"/>
          <w:sz w:val="24"/>
          <w:szCs w:val="24"/>
          <w:lang w:eastAsia="zh-CN"/>
        </w:rPr>
        <w:t>）投标文件附有邀标人不能接受的条件；</w:t>
      </w:r>
    </w:p>
    <w:p w14:paraId="5EDFAD8E">
      <w:pPr>
        <w:spacing w:before="184" w:line="219" w:lineRule="auto"/>
        <w:ind w:left="499"/>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）投标文件中载明的服务范围不全或拆标投标的；</w:t>
      </w:r>
    </w:p>
    <w:p w14:paraId="46121566">
      <w:pPr>
        <w:spacing w:line="219" w:lineRule="auto"/>
        <w:rPr>
          <w:rFonts w:hint="eastAsia" w:ascii="宋体" w:hAnsi="宋体" w:eastAsia="宋体" w:cs="宋体"/>
          <w:sz w:val="24"/>
          <w:szCs w:val="24"/>
          <w:lang w:eastAsia="zh-CN"/>
        </w:rPr>
        <w:sectPr>
          <w:pgSz w:w="11906" w:h="16839"/>
          <w:pgMar w:top="1431" w:right="1739" w:bottom="0" w:left="1785" w:header="0" w:footer="0" w:gutter="0"/>
          <w:cols w:space="720" w:num="1"/>
        </w:sectPr>
      </w:pPr>
    </w:p>
    <w:p w14:paraId="3ECBCAB6">
      <w:pPr>
        <w:spacing w:before="122" w:line="360" w:lineRule="auto"/>
        <w:ind w:left="26" w:right="80" w:firstLine="477"/>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3</w:t>
      </w:r>
      <w:r>
        <w:rPr>
          <w:rFonts w:ascii="宋体" w:hAnsi="宋体" w:eastAsia="宋体" w:cs="宋体"/>
          <w:sz w:val="24"/>
          <w:szCs w:val="24"/>
          <w:lang w:eastAsia="zh-CN"/>
        </w:rPr>
        <w:t>）投标人在运输服务中发生了严重安全、环保事故受到监督部门或行业管</w:t>
      </w:r>
      <w:r>
        <w:rPr>
          <w:rFonts w:ascii="宋体" w:hAnsi="宋体" w:eastAsia="宋体" w:cs="宋体"/>
          <w:spacing w:val="15"/>
          <w:sz w:val="24"/>
          <w:szCs w:val="24"/>
          <w:lang w:eastAsia="zh-CN"/>
        </w:rPr>
        <w:t xml:space="preserve"> </w:t>
      </w:r>
      <w:r>
        <w:rPr>
          <w:rFonts w:ascii="宋体" w:hAnsi="宋体" w:eastAsia="宋体" w:cs="宋体"/>
          <w:spacing w:val="-2"/>
          <w:sz w:val="24"/>
          <w:szCs w:val="24"/>
          <w:lang w:eastAsia="zh-CN"/>
        </w:rPr>
        <w:t>理部门的通报批评或查处。</w:t>
      </w:r>
    </w:p>
    <w:p w14:paraId="2B2C8E19">
      <w:pPr>
        <w:spacing w:line="220" w:lineRule="auto"/>
        <w:ind w:left="19"/>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2.3 </w:t>
      </w:r>
      <w:r>
        <w:rPr>
          <w:rFonts w:ascii="宋体" w:hAnsi="宋体" w:eastAsia="宋体" w:cs="宋体"/>
          <w:spacing w:val="-1"/>
          <w:sz w:val="24"/>
          <w:szCs w:val="24"/>
          <w:lang w:eastAsia="zh-CN"/>
        </w:rPr>
        <w:t>开标结果的确定</w:t>
      </w:r>
    </w:p>
    <w:p w14:paraId="675410B9">
      <w:pPr>
        <w:spacing w:before="182" w:line="313" w:lineRule="auto"/>
        <w:ind w:left="23" w:right="80" w:hanging="4"/>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2.3.1 </w:t>
      </w:r>
      <w:r>
        <w:rPr>
          <w:rFonts w:ascii="宋体" w:hAnsi="宋体" w:eastAsia="宋体" w:cs="宋体"/>
          <w:spacing w:val="2"/>
          <w:sz w:val="24"/>
          <w:szCs w:val="24"/>
          <w:lang w:eastAsia="zh-CN"/>
        </w:rPr>
        <w:t>评标小组对进入详细评审的投标人进行综合评估后，根据综合评估和洽谈</w:t>
      </w:r>
      <w:r>
        <w:rPr>
          <w:rFonts w:ascii="宋体" w:hAnsi="宋体" w:eastAsia="宋体" w:cs="宋体"/>
          <w:spacing w:val="4"/>
          <w:sz w:val="24"/>
          <w:szCs w:val="24"/>
          <w:lang w:eastAsia="zh-CN"/>
        </w:rPr>
        <w:t xml:space="preserve"> </w:t>
      </w:r>
      <w:r>
        <w:rPr>
          <w:rFonts w:ascii="宋体" w:hAnsi="宋体" w:eastAsia="宋体" w:cs="宋体"/>
          <w:spacing w:val="-3"/>
          <w:sz w:val="24"/>
          <w:szCs w:val="24"/>
          <w:lang w:eastAsia="zh-CN"/>
        </w:rPr>
        <w:t>结果作出排序，确定首选合同谈判对象、次选合同谈判对象，并上报公司决策层</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确定中标候选人。</w:t>
      </w:r>
    </w:p>
    <w:p w14:paraId="1F127987">
      <w:pPr>
        <w:spacing w:before="179" w:line="337" w:lineRule="auto"/>
        <w:ind w:left="22" w:right="26" w:hanging="3"/>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2.3.2 </w:t>
      </w:r>
      <w:r>
        <w:rPr>
          <w:rFonts w:ascii="宋体" w:hAnsi="宋体" w:eastAsia="宋体" w:cs="宋体"/>
          <w:spacing w:val="2"/>
          <w:sz w:val="24"/>
          <w:szCs w:val="24"/>
          <w:lang w:eastAsia="zh-CN"/>
        </w:rPr>
        <w:t>邀标人一般会确定首选合同谈判对象的中标候选人，将谈判结果提交董事</w:t>
      </w:r>
      <w:r>
        <w:rPr>
          <w:rFonts w:ascii="宋体" w:hAnsi="宋体" w:eastAsia="宋体" w:cs="宋体"/>
          <w:spacing w:val="4"/>
          <w:sz w:val="24"/>
          <w:szCs w:val="24"/>
          <w:lang w:eastAsia="zh-CN"/>
        </w:rPr>
        <w:t xml:space="preserve"> </w:t>
      </w:r>
      <w:r>
        <w:rPr>
          <w:rFonts w:ascii="宋体" w:hAnsi="宋体" w:eastAsia="宋体" w:cs="宋体"/>
          <w:spacing w:val="-3"/>
          <w:sz w:val="24"/>
          <w:szCs w:val="24"/>
          <w:lang w:eastAsia="zh-CN"/>
        </w:rPr>
        <w:t>会审定，若首选合同谈判对象放弃中标、因不可抗力提出不能履行合同，或者邀</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标文件规定应当提交履约保证金而在规定的期限内未能提交的，或者邀标人认为</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无法在商务上达成一致等情况下，邀标人可以</w:t>
      </w:r>
      <w:r>
        <w:rPr>
          <w:rFonts w:ascii="宋体" w:hAnsi="宋体" w:eastAsia="宋体" w:cs="宋体"/>
          <w:spacing w:val="-2"/>
          <w:sz w:val="24"/>
          <w:szCs w:val="24"/>
          <w:lang w:eastAsia="zh-CN"/>
        </w:rPr>
        <w:t>确定次选合同谈判对象为中标人。</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次选合同谈判对象因前款规定的同样原因不能签订合同的，邀标人可以确定排名</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第三的候选人为中标人。以此类推。</w:t>
      </w:r>
    </w:p>
    <w:p w14:paraId="22CCEE3C">
      <w:pPr>
        <w:spacing w:before="182" w:line="290" w:lineRule="auto"/>
        <w:ind w:left="22" w:right="80" w:hanging="3"/>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2.3.3 </w:t>
      </w:r>
      <w:r>
        <w:rPr>
          <w:rFonts w:ascii="宋体" w:hAnsi="宋体" w:eastAsia="宋体" w:cs="宋体"/>
          <w:spacing w:val="2"/>
          <w:sz w:val="24"/>
          <w:szCs w:val="24"/>
          <w:lang w:eastAsia="zh-CN"/>
        </w:rPr>
        <w:t>邀标单位有权利不公布各投标单位的报价情况，而且对不中标的原因不予</w:t>
      </w:r>
      <w:r>
        <w:rPr>
          <w:rFonts w:ascii="宋体" w:hAnsi="宋体" w:eastAsia="宋体" w:cs="宋体"/>
          <w:spacing w:val="4"/>
          <w:sz w:val="24"/>
          <w:szCs w:val="24"/>
          <w:lang w:eastAsia="zh-CN"/>
        </w:rPr>
        <w:t xml:space="preserve"> </w:t>
      </w:r>
      <w:r>
        <w:rPr>
          <w:rFonts w:ascii="宋体" w:hAnsi="宋体" w:eastAsia="宋体" w:cs="宋体"/>
          <w:spacing w:val="-3"/>
          <w:sz w:val="24"/>
          <w:szCs w:val="24"/>
          <w:lang w:eastAsia="zh-CN"/>
        </w:rPr>
        <w:t>解释。</w:t>
      </w:r>
    </w:p>
    <w:p w14:paraId="2ADC447F">
      <w:pPr>
        <w:spacing w:before="182" w:line="221" w:lineRule="auto"/>
        <w:ind w:left="25"/>
        <w:rPr>
          <w:rFonts w:hint="eastAsia" w:ascii="宋体" w:hAnsi="宋体" w:eastAsia="宋体" w:cs="宋体"/>
          <w:sz w:val="24"/>
          <w:szCs w:val="24"/>
          <w:lang w:eastAsia="zh-CN"/>
        </w:rPr>
      </w:pPr>
      <w:r>
        <w:rPr>
          <w:rFonts w:ascii="宋体" w:hAnsi="宋体" w:eastAsia="宋体" w:cs="宋体"/>
          <w:b/>
          <w:bCs/>
          <w:spacing w:val="-4"/>
          <w:sz w:val="24"/>
          <w:szCs w:val="24"/>
          <w:lang w:eastAsia="zh-CN"/>
        </w:rPr>
        <w:t>六、授予合同</w:t>
      </w:r>
    </w:p>
    <w:p w14:paraId="5F3C87AA">
      <w:pPr>
        <w:spacing w:before="181" w:line="220" w:lineRule="auto"/>
        <w:ind w:left="29"/>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 xml:space="preserve">1.  </w:t>
      </w:r>
      <w:r>
        <w:rPr>
          <w:rFonts w:ascii="宋体" w:hAnsi="宋体" w:eastAsia="宋体" w:cs="宋体"/>
          <w:b/>
          <w:bCs/>
          <w:spacing w:val="-3"/>
          <w:sz w:val="24"/>
          <w:szCs w:val="24"/>
          <w:lang w:eastAsia="zh-CN"/>
        </w:rPr>
        <w:t>合同授予标准</w:t>
      </w:r>
    </w:p>
    <w:p w14:paraId="302D6232">
      <w:pPr>
        <w:spacing w:before="182" w:line="289" w:lineRule="auto"/>
        <w:ind w:left="27" w:right="80" w:firstLine="14"/>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1.1  </w:t>
      </w:r>
      <w:r>
        <w:rPr>
          <w:rFonts w:ascii="宋体" w:hAnsi="宋体" w:eastAsia="宋体" w:cs="宋体"/>
          <w:spacing w:val="5"/>
          <w:sz w:val="24"/>
          <w:szCs w:val="24"/>
          <w:lang w:eastAsia="zh-CN"/>
        </w:rPr>
        <w:t>招标人将把合同授予被确定为实质上响应招标文件的要</w:t>
      </w:r>
      <w:r>
        <w:rPr>
          <w:rFonts w:ascii="宋体" w:hAnsi="宋体" w:eastAsia="宋体" w:cs="宋体"/>
          <w:spacing w:val="4"/>
          <w:sz w:val="24"/>
          <w:szCs w:val="24"/>
          <w:lang w:eastAsia="zh-CN"/>
        </w:rPr>
        <w:t>求并有履行合同能</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力的综合评价最好或次选的投标人。</w:t>
      </w:r>
    </w:p>
    <w:p w14:paraId="581CDF0C">
      <w:pPr>
        <w:spacing w:before="184" w:line="219" w:lineRule="auto"/>
        <w:ind w:left="19"/>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授标时更改采购货物数量的权力</w:t>
      </w:r>
    </w:p>
    <w:p w14:paraId="66A5A2C1">
      <w:pPr>
        <w:spacing w:before="184" w:line="313" w:lineRule="auto"/>
        <w:ind w:left="24" w:hanging="5"/>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2.1  </w:t>
      </w:r>
      <w:r>
        <w:rPr>
          <w:rFonts w:ascii="宋体" w:hAnsi="宋体" w:eastAsia="宋体" w:cs="宋体"/>
          <w:spacing w:val="5"/>
          <w:sz w:val="24"/>
          <w:szCs w:val="24"/>
          <w:lang w:eastAsia="zh-CN"/>
        </w:rPr>
        <w:t>招标人在授予合同时有权对招标文件规定的货物数量和服务予以增加或减</w:t>
      </w:r>
      <w:r>
        <w:rPr>
          <w:rFonts w:ascii="宋体" w:hAnsi="宋体" w:eastAsia="宋体" w:cs="宋体"/>
          <w:spacing w:val="15"/>
          <w:sz w:val="24"/>
          <w:szCs w:val="24"/>
          <w:lang w:eastAsia="zh-CN"/>
        </w:rPr>
        <w:t xml:space="preserve"> </w:t>
      </w:r>
      <w:r>
        <w:rPr>
          <w:rFonts w:ascii="宋体" w:hAnsi="宋体" w:eastAsia="宋体" w:cs="宋体"/>
          <w:spacing w:val="-3"/>
          <w:sz w:val="24"/>
          <w:szCs w:val="24"/>
          <w:lang w:eastAsia="zh-CN"/>
        </w:rPr>
        <w:t>少，但不得对投标时的单价或其他的条款和条件做任何改变。如果排名第一的中</w:t>
      </w:r>
      <w:r>
        <w:rPr>
          <w:rFonts w:ascii="宋体" w:hAnsi="宋体" w:eastAsia="宋体" w:cs="宋体"/>
          <w:sz w:val="24"/>
          <w:szCs w:val="24"/>
          <w:lang w:eastAsia="zh-CN"/>
        </w:rPr>
        <w:t xml:space="preserve"> </w:t>
      </w:r>
      <w:r>
        <w:rPr>
          <w:rFonts w:ascii="宋体" w:hAnsi="宋体" w:eastAsia="宋体" w:cs="宋体"/>
          <w:spacing w:val="-7"/>
          <w:sz w:val="24"/>
          <w:szCs w:val="24"/>
          <w:lang w:eastAsia="zh-CN"/>
        </w:rPr>
        <w:t>标候选人不同意，则邀标人有权选择排名第二的中标</w:t>
      </w:r>
      <w:r>
        <w:rPr>
          <w:rFonts w:ascii="宋体" w:hAnsi="宋体" w:eastAsia="宋体" w:cs="宋体"/>
          <w:spacing w:val="-8"/>
          <w:sz w:val="24"/>
          <w:szCs w:val="24"/>
          <w:lang w:eastAsia="zh-CN"/>
        </w:rPr>
        <w:t>候选人进行谈判，以此类推。</w:t>
      </w:r>
    </w:p>
    <w:p w14:paraId="7B61A651">
      <w:pPr>
        <w:spacing w:line="313" w:lineRule="auto"/>
        <w:rPr>
          <w:rFonts w:hint="eastAsia" w:ascii="宋体" w:hAnsi="宋体" w:eastAsia="宋体" w:cs="宋体"/>
          <w:sz w:val="24"/>
          <w:szCs w:val="24"/>
          <w:lang w:eastAsia="zh-CN"/>
        </w:rPr>
        <w:sectPr>
          <w:pgSz w:w="11906" w:h="16839"/>
          <w:pgMar w:top="1431" w:right="1719" w:bottom="0" w:left="1785" w:header="0" w:footer="0" w:gutter="0"/>
          <w:cols w:space="720" w:num="1"/>
        </w:sectPr>
      </w:pPr>
    </w:p>
    <w:p w14:paraId="6C367A51">
      <w:pPr>
        <w:spacing w:before="162" w:line="224" w:lineRule="auto"/>
        <w:ind w:left="2491"/>
        <w:rPr>
          <w:rFonts w:hint="eastAsia" w:ascii="宋体" w:hAnsi="宋体" w:eastAsia="宋体" w:cs="宋体"/>
          <w:sz w:val="31"/>
          <w:szCs w:val="31"/>
          <w:lang w:eastAsia="zh-CN"/>
        </w:rPr>
      </w:pPr>
      <w:r>
        <w:rPr>
          <w:rFonts w:ascii="宋体" w:hAnsi="宋体" w:eastAsia="宋体" w:cs="宋体"/>
          <w:b/>
          <w:bCs/>
          <w:spacing w:val="6"/>
          <w:sz w:val="31"/>
          <w:szCs w:val="31"/>
          <w:lang w:eastAsia="zh-CN"/>
        </w:rPr>
        <w:t>第四章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合同条款及格式</w:t>
      </w:r>
    </w:p>
    <w:p w14:paraId="00FF703D">
      <w:pPr>
        <w:spacing w:line="224" w:lineRule="auto"/>
        <w:rPr>
          <w:rFonts w:hint="eastAsia" w:ascii="宋体" w:hAnsi="宋体" w:eastAsia="宋体" w:cs="宋体"/>
          <w:sz w:val="31"/>
          <w:szCs w:val="31"/>
          <w:lang w:eastAsia="zh-CN"/>
        </w:rPr>
        <w:sectPr>
          <w:pgSz w:w="11906" w:h="16839"/>
          <w:pgMar w:top="1431" w:right="1785" w:bottom="0" w:left="1785" w:header="0" w:footer="0" w:gutter="0"/>
          <w:cols w:space="720" w:num="1"/>
        </w:sectPr>
      </w:pPr>
    </w:p>
    <w:p w14:paraId="62817C8B">
      <w:pPr>
        <w:ind w:firstLine="5280" w:firstLineChars="2200"/>
        <w:jc w:val="both"/>
        <w:rPr>
          <w:lang w:eastAsia="zh-CN"/>
        </w:rPr>
      </w:pPr>
      <w:r>
        <w:rPr>
          <w:rFonts w:hint="eastAsia"/>
          <w:sz w:val="24"/>
          <w:szCs w:val="24"/>
          <w:lang w:eastAsia="zh-CN"/>
        </w:rPr>
        <w:t>合同编号：LK</w:t>
      </w:r>
      <w:r>
        <w:rPr>
          <w:rFonts w:hint="eastAsia"/>
          <w:sz w:val="24"/>
          <w:szCs w:val="24"/>
          <w:lang w:val="en-US" w:eastAsia="zh-CN"/>
        </w:rPr>
        <w:t>Y</w:t>
      </w:r>
      <w:r>
        <w:rPr>
          <w:rFonts w:hint="eastAsia"/>
          <w:sz w:val="24"/>
          <w:szCs w:val="24"/>
          <w:lang w:eastAsia="zh-CN"/>
        </w:rPr>
        <w:t>HG-2025001</w:t>
      </w:r>
    </w:p>
    <w:p w14:paraId="1C93DD08">
      <w:pPr>
        <w:jc w:val="right"/>
        <w:rPr>
          <w:lang w:eastAsia="zh-CN"/>
        </w:rPr>
      </w:pPr>
    </w:p>
    <w:p w14:paraId="6F93367F">
      <w:pPr>
        <w:jc w:val="right"/>
        <w:rPr>
          <w:lang w:eastAsia="zh-CN"/>
        </w:rPr>
      </w:pPr>
    </w:p>
    <w:p w14:paraId="7D9EA7FC">
      <w:pPr>
        <w:jc w:val="right"/>
        <w:rPr>
          <w:lang w:eastAsia="zh-CN"/>
        </w:rPr>
      </w:pPr>
    </w:p>
    <w:p w14:paraId="4A9F6682">
      <w:pPr>
        <w:pStyle w:val="2"/>
        <w:jc w:val="center"/>
        <w:rPr>
          <w:lang w:eastAsia="zh-CN"/>
        </w:rPr>
      </w:pPr>
    </w:p>
    <w:p w14:paraId="602C5BB9">
      <w:pPr>
        <w:pStyle w:val="2"/>
        <w:jc w:val="center"/>
        <w:rPr>
          <w:lang w:eastAsia="zh-CN"/>
        </w:rPr>
      </w:pPr>
      <w:r>
        <w:rPr>
          <w:rFonts w:hint="eastAsia"/>
          <w:lang w:eastAsia="zh-CN"/>
        </w:rPr>
        <w:t>一般固废运输框架合同书</w:t>
      </w:r>
    </w:p>
    <w:p w14:paraId="20C7A186">
      <w:pPr>
        <w:jc w:val="center"/>
        <w:rPr>
          <w:lang w:eastAsia="zh-CN"/>
        </w:rPr>
      </w:pPr>
    </w:p>
    <w:p w14:paraId="258C58F0">
      <w:pPr>
        <w:jc w:val="center"/>
        <w:rPr>
          <w:lang w:eastAsia="zh-CN"/>
        </w:rPr>
      </w:pPr>
    </w:p>
    <w:p w14:paraId="143CBF10">
      <w:pPr>
        <w:jc w:val="center"/>
        <w:rPr>
          <w:lang w:eastAsia="zh-CN"/>
        </w:rPr>
      </w:pPr>
    </w:p>
    <w:p w14:paraId="797A9469">
      <w:pPr>
        <w:jc w:val="center"/>
        <w:rPr>
          <w:lang w:eastAsia="zh-CN"/>
        </w:rPr>
      </w:pPr>
    </w:p>
    <w:p w14:paraId="6E9C8AE9">
      <w:pPr>
        <w:jc w:val="center"/>
        <w:rPr>
          <w:lang w:eastAsia="zh-CN"/>
        </w:rPr>
      </w:pPr>
    </w:p>
    <w:p w14:paraId="0689F5C6">
      <w:pPr>
        <w:jc w:val="center"/>
        <w:rPr>
          <w:lang w:eastAsia="zh-CN"/>
        </w:rPr>
      </w:pPr>
    </w:p>
    <w:p w14:paraId="75A65A69">
      <w:pPr>
        <w:jc w:val="center"/>
        <w:rPr>
          <w:lang w:eastAsia="zh-CN"/>
        </w:rPr>
      </w:pPr>
    </w:p>
    <w:p w14:paraId="09E751CE">
      <w:pPr>
        <w:jc w:val="center"/>
        <w:rPr>
          <w:rFonts w:hint="eastAsia" w:asciiTheme="majorEastAsia" w:hAnsiTheme="majorEastAsia" w:eastAsiaTheme="majorEastAsia" w:cstheme="majorEastAsia"/>
          <w:b/>
          <w:color w:val="auto"/>
          <w:sz w:val="30"/>
          <w:szCs w:val="30"/>
          <w:lang w:eastAsia="zh-CN"/>
        </w:rPr>
      </w:pPr>
      <w:r>
        <w:rPr>
          <w:rFonts w:hint="eastAsia" w:asciiTheme="majorEastAsia" w:hAnsiTheme="majorEastAsia" w:eastAsiaTheme="majorEastAsia" w:cstheme="majorEastAsia"/>
          <w:b/>
          <w:color w:val="auto"/>
          <w:sz w:val="30"/>
          <w:szCs w:val="30"/>
          <w:lang w:eastAsia="zh-CN"/>
        </w:rPr>
        <w:t xml:space="preserve">  甲方（托运方）：湖北丽康源化工有限公司</w:t>
      </w:r>
    </w:p>
    <w:p w14:paraId="0A39EF6E">
      <w:pPr>
        <w:ind w:firstLine="1506" w:firstLineChars="500"/>
        <w:jc w:val="both"/>
        <w:rPr>
          <w:rFonts w:hint="eastAsia" w:asciiTheme="majorEastAsia" w:hAnsiTheme="majorEastAsia" w:eastAsiaTheme="majorEastAsia" w:cstheme="majorEastAsia"/>
          <w:b/>
          <w:color w:val="auto"/>
          <w:sz w:val="30"/>
          <w:szCs w:val="30"/>
          <w:lang w:eastAsia="zh-CN"/>
        </w:rPr>
      </w:pPr>
      <w:r>
        <w:rPr>
          <w:rFonts w:hint="eastAsia" w:asciiTheme="majorEastAsia" w:hAnsiTheme="majorEastAsia" w:eastAsiaTheme="majorEastAsia" w:cstheme="majorEastAsia"/>
          <w:b/>
          <w:color w:val="auto"/>
          <w:sz w:val="30"/>
          <w:szCs w:val="30"/>
          <w:lang w:eastAsia="zh-CN"/>
        </w:rPr>
        <w:t>乙方（承运方）：</w:t>
      </w:r>
    </w:p>
    <w:p w14:paraId="6BA30D26">
      <w:pPr>
        <w:ind w:firstLine="1506" w:firstLineChars="500"/>
        <w:jc w:val="both"/>
        <w:rPr>
          <w:rFonts w:hint="eastAsia" w:asciiTheme="majorEastAsia" w:hAnsiTheme="majorEastAsia" w:eastAsiaTheme="majorEastAsia" w:cstheme="majorEastAsia"/>
          <w:b/>
          <w:color w:val="auto"/>
          <w:sz w:val="30"/>
          <w:szCs w:val="30"/>
          <w:lang w:eastAsia="zh-CN"/>
        </w:rPr>
      </w:pPr>
    </w:p>
    <w:p w14:paraId="693C61DD">
      <w:pPr>
        <w:ind w:firstLine="1506" w:firstLineChars="500"/>
        <w:jc w:val="both"/>
        <w:rPr>
          <w:rFonts w:hint="eastAsia" w:asciiTheme="majorEastAsia" w:hAnsiTheme="majorEastAsia" w:eastAsiaTheme="majorEastAsia" w:cstheme="majorEastAsia"/>
          <w:b/>
          <w:color w:val="auto"/>
          <w:sz w:val="30"/>
          <w:szCs w:val="30"/>
          <w:lang w:eastAsia="zh-CN"/>
        </w:rPr>
      </w:pPr>
    </w:p>
    <w:p w14:paraId="4C834D40">
      <w:pPr>
        <w:ind w:firstLine="1506" w:firstLineChars="500"/>
        <w:jc w:val="both"/>
        <w:rPr>
          <w:rFonts w:hint="eastAsia" w:asciiTheme="majorEastAsia" w:hAnsiTheme="majorEastAsia" w:eastAsiaTheme="majorEastAsia" w:cstheme="majorEastAsia"/>
          <w:b/>
          <w:color w:val="auto"/>
          <w:sz w:val="30"/>
          <w:szCs w:val="30"/>
          <w:lang w:eastAsia="zh-CN"/>
        </w:rPr>
      </w:pPr>
    </w:p>
    <w:p w14:paraId="643774A7">
      <w:pPr>
        <w:ind w:firstLine="1506" w:firstLineChars="500"/>
        <w:jc w:val="both"/>
        <w:rPr>
          <w:rFonts w:hint="eastAsia" w:asciiTheme="majorEastAsia" w:hAnsiTheme="majorEastAsia" w:eastAsiaTheme="majorEastAsia" w:cstheme="majorEastAsia"/>
          <w:b/>
          <w:color w:val="auto"/>
          <w:sz w:val="30"/>
          <w:szCs w:val="30"/>
          <w:lang w:eastAsia="zh-CN"/>
        </w:rPr>
      </w:pPr>
    </w:p>
    <w:p w14:paraId="3E8313CB">
      <w:pPr>
        <w:ind w:firstLine="1506" w:firstLineChars="500"/>
        <w:jc w:val="both"/>
        <w:rPr>
          <w:rFonts w:hint="eastAsia" w:asciiTheme="majorEastAsia" w:hAnsiTheme="majorEastAsia" w:eastAsiaTheme="majorEastAsia" w:cstheme="majorEastAsia"/>
          <w:b/>
          <w:color w:val="auto"/>
          <w:sz w:val="30"/>
          <w:szCs w:val="30"/>
          <w:lang w:eastAsia="zh-CN"/>
        </w:rPr>
      </w:pPr>
    </w:p>
    <w:p w14:paraId="459B2684">
      <w:pPr>
        <w:ind w:firstLine="1506" w:firstLineChars="500"/>
        <w:jc w:val="both"/>
        <w:rPr>
          <w:rFonts w:hint="eastAsia" w:asciiTheme="majorEastAsia" w:hAnsiTheme="majorEastAsia" w:eastAsiaTheme="majorEastAsia" w:cstheme="majorEastAsia"/>
          <w:b/>
          <w:color w:val="auto"/>
          <w:sz w:val="30"/>
          <w:szCs w:val="30"/>
          <w:lang w:eastAsia="zh-CN"/>
        </w:rPr>
      </w:pPr>
    </w:p>
    <w:p w14:paraId="6C2172A3">
      <w:pPr>
        <w:ind w:firstLine="1506" w:firstLineChars="500"/>
        <w:jc w:val="both"/>
        <w:rPr>
          <w:rFonts w:hint="eastAsia" w:asciiTheme="majorEastAsia" w:hAnsiTheme="majorEastAsia" w:eastAsiaTheme="majorEastAsia" w:cstheme="majorEastAsia"/>
          <w:b/>
          <w:color w:val="auto"/>
          <w:sz w:val="30"/>
          <w:szCs w:val="30"/>
          <w:lang w:eastAsia="zh-CN"/>
        </w:rPr>
      </w:pPr>
    </w:p>
    <w:p w14:paraId="5A37CB81">
      <w:pPr>
        <w:ind w:firstLine="1506" w:firstLineChars="500"/>
        <w:jc w:val="both"/>
        <w:rPr>
          <w:rFonts w:hint="eastAsia" w:asciiTheme="majorEastAsia" w:hAnsiTheme="majorEastAsia" w:eastAsiaTheme="majorEastAsia" w:cstheme="majorEastAsia"/>
          <w:b/>
          <w:color w:val="auto"/>
          <w:sz w:val="30"/>
          <w:szCs w:val="30"/>
          <w:lang w:eastAsia="zh-CN"/>
        </w:rPr>
      </w:pPr>
    </w:p>
    <w:p w14:paraId="2986EA1C">
      <w:pPr>
        <w:widowControl w:val="0"/>
        <w:ind w:firstLine="1506" w:firstLineChars="500"/>
        <w:jc w:val="both"/>
        <w:rPr>
          <w:rFonts w:hint="eastAsia" w:asciiTheme="majorEastAsia" w:hAnsiTheme="majorEastAsia" w:eastAsiaTheme="majorEastAsia" w:cstheme="majorEastAsia"/>
          <w:b/>
          <w:color w:val="auto"/>
          <w:kern w:val="2"/>
          <w:sz w:val="30"/>
          <w:szCs w:val="30"/>
          <w:lang w:eastAsia="zh-CN"/>
        </w:rPr>
      </w:pPr>
      <w:r>
        <w:rPr>
          <w:rFonts w:hint="eastAsia" w:asciiTheme="majorEastAsia" w:hAnsiTheme="majorEastAsia" w:eastAsiaTheme="majorEastAsia" w:cstheme="majorEastAsia"/>
          <w:b/>
          <w:color w:val="auto"/>
          <w:kern w:val="2"/>
          <w:sz w:val="30"/>
          <w:szCs w:val="30"/>
          <w:lang w:eastAsia="zh-CN"/>
        </w:rPr>
        <w:t>签订地点：湖北省荆门市沙洋县</w:t>
      </w:r>
    </w:p>
    <w:p w14:paraId="37CFEA45">
      <w:pPr>
        <w:widowControl w:val="0"/>
        <w:ind w:firstLine="1506" w:firstLineChars="500"/>
        <w:jc w:val="both"/>
        <w:rPr>
          <w:rFonts w:hint="eastAsia" w:asciiTheme="majorEastAsia" w:hAnsiTheme="majorEastAsia" w:eastAsiaTheme="majorEastAsia" w:cstheme="majorEastAsia"/>
          <w:b/>
          <w:color w:val="auto"/>
          <w:kern w:val="2"/>
          <w:sz w:val="30"/>
          <w:szCs w:val="30"/>
          <w:lang w:eastAsia="zh-CN"/>
        </w:rPr>
      </w:pPr>
      <w:r>
        <w:rPr>
          <w:rFonts w:hint="eastAsia" w:asciiTheme="majorEastAsia" w:hAnsiTheme="majorEastAsia" w:eastAsiaTheme="majorEastAsia" w:cstheme="majorEastAsia"/>
          <w:b/>
          <w:color w:val="auto"/>
          <w:kern w:val="2"/>
          <w:sz w:val="30"/>
          <w:szCs w:val="30"/>
          <w:lang w:eastAsia="zh-CN"/>
        </w:rPr>
        <w:t xml:space="preserve">签订时间：   年  月  日 </w:t>
      </w:r>
    </w:p>
    <w:p w14:paraId="3E5B3873">
      <w:pPr>
        <w:spacing w:before="92" w:line="219" w:lineRule="auto"/>
        <w:ind w:left="54"/>
        <w:rPr>
          <w:rFonts w:hint="eastAsia" w:ascii="宋体" w:hAnsi="宋体" w:eastAsia="宋体" w:cs="宋体"/>
          <w:b/>
          <w:bCs/>
          <w:spacing w:val="-4"/>
          <w:sz w:val="24"/>
          <w:szCs w:val="24"/>
          <w:lang w:eastAsia="zh-CN"/>
        </w:rPr>
      </w:pPr>
    </w:p>
    <w:p w14:paraId="4C917662">
      <w:pPr>
        <w:spacing w:before="92" w:line="219" w:lineRule="auto"/>
        <w:ind w:left="54"/>
        <w:rPr>
          <w:rFonts w:hint="eastAsia" w:ascii="宋体" w:hAnsi="宋体" w:eastAsia="宋体" w:cs="宋体"/>
          <w:b/>
          <w:bCs/>
          <w:spacing w:val="-4"/>
          <w:sz w:val="24"/>
          <w:szCs w:val="24"/>
          <w:lang w:eastAsia="zh-CN"/>
        </w:rPr>
      </w:pPr>
    </w:p>
    <w:p w14:paraId="037768F1">
      <w:pPr>
        <w:spacing w:before="92" w:line="219" w:lineRule="auto"/>
        <w:ind w:left="54"/>
        <w:rPr>
          <w:rFonts w:hint="eastAsia" w:ascii="宋体" w:hAnsi="宋体" w:eastAsia="宋体" w:cs="宋体"/>
          <w:b/>
          <w:bCs/>
          <w:spacing w:val="-4"/>
          <w:sz w:val="24"/>
          <w:szCs w:val="24"/>
          <w:lang w:eastAsia="zh-CN"/>
        </w:rPr>
      </w:pPr>
    </w:p>
    <w:p w14:paraId="1701A924">
      <w:pPr>
        <w:spacing w:before="92" w:line="219" w:lineRule="auto"/>
        <w:ind w:left="54"/>
        <w:rPr>
          <w:rFonts w:hint="eastAsia" w:ascii="宋体" w:hAnsi="宋体" w:eastAsia="宋体" w:cs="宋体"/>
          <w:b/>
          <w:bCs/>
          <w:spacing w:val="-4"/>
          <w:sz w:val="24"/>
          <w:szCs w:val="24"/>
          <w:lang w:eastAsia="zh-CN"/>
        </w:rPr>
      </w:pPr>
    </w:p>
    <w:p w14:paraId="35C27769">
      <w:pPr>
        <w:spacing w:before="92" w:line="219" w:lineRule="auto"/>
        <w:ind w:left="54"/>
        <w:rPr>
          <w:rFonts w:hint="eastAsia" w:ascii="宋体" w:hAnsi="宋体" w:eastAsia="宋体" w:cs="宋体"/>
          <w:b/>
          <w:bCs/>
          <w:spacing w:val="-4"/>
          <w:sz w:val="24"/>
          <w:szCs w:val="24"/>
          <w:lang w:eastAsia="zh-CN"/>
        </w:rPr>
      </w:pPr>
    </w:p>
    <w:p w14:paraId="006BCCDE">
      <w:pPr>
        <w:spacing w:before="92" w:line="219" w:lineRule="auto"/>
        <w:ind w:left="54"/>
        <w:rPr>
          <w:rFonts w:hint="eastAsia" w:ascii="宋体" w:hAnsi="宋体" w:eastAsia="宋体" w:cs="宋体"/>
          <w:b/>
          <w:bCs/>
          <w:spacing w:val="-4"/>
          <w:sz w:val="24"/>
          <w:szCs w:val="24"/>
          <w:lang w:eastAsia="zh-CN"/>
        </w:rPr>
      </w:pPr>
    </w:p>
    <w:p w14:paraId="429F0C55">
      <w:pPr>
        <w:spacing w:before="92" w:line="219" w:lineRule="auto"/>
        <w:ind w:left="54"/>
        <w:rPr>
          <w:rFonts w:hint="eastAsia" w:ascii="宋体" w:hAnsi="宋体" w:eastAsia="宋体" w:cs="宋体"/>
          <w:b/>
          <w:bCs/>
          <w:spacing w:val="-4"/>
          <w:sz w:val="24"/>
          <w:szCs w:val="24"/>
          <w:lang w:eastAsia="zh-CN"/>
        </w:rPr>
      </w:pPr>
    </w:p>
    <w:p w14:paraId="6AA8EEBF">
      <w:pPr>
        <w:spacing w:before="92" w:line="219" w:lineRule="auto"/>
        <w:ind w:left="54"/>
        <w:rPr>
          <w:rFonts w:hint="eastAsia" w:ascii="宋体" w:hAnsi="宋体" w:eastAsia="宋体" w:cs="宋体"/>
          <w:b/>
          <w:bCs/>
          <w:spacing w:val="-4"/>
          <w:sz w:val="24"/>
          <w:szCs w:val="24"/>
          <w:lang w:eastAsia="zh-CN"/>
        </w:rPr>
      </w:pPr>
    </w:p>
    <w:p w14:paraId="6DDC00D5">
      <w:pPr>
        <w:spacing w:before="92" w:line="219" w:lineRule="auto"/>
        <w:ind w:left="54"/>
        <w:rPr>
          <w:rFonts w:hint="eastAsia" w:ascii="宋体" w:hAnsi="宋体" w:eastAsia="宋体" w:cs="宋体"/>
          <w:b/>
          <w:bCs/>
          <w:spacing w:val="-4"/>
          <w:sz w:val="24"/>
          <w:szCs w:val="24"/>
          <w:lang w:eastAsia="zh-CN"/>
        </w:rPr>
      </w:pPr>
    </w:p>
    <w:p w14:paraId="2C18D75A">
      <w:pPr>
        <w:spacing w:before="92" w:line="219" w:lineRule="auto"/>
        <w:ind w:left="54"/>
        <w:rPr>
          <w:rFonts w:hint="eastAsia" w:ascii="宋体" w:hAnsi="宋体" w:eastAsia="宋体" w:cs="宋体"/>
          <w:b/>
          <w:bCs/>
          <w:spacing w:val="-4"/>
          <w:sz w:val="24"/>
          <w:szCs w:val="24"/>
          <w:lang w:eastAsia="zh-CN"/>
        </w:rPr>
      </w:pPr>
    </w:p>
    <w:p w14:paraId="500A67CB">
      <w:pPr>
        <w:spacing w:before="92" w:line="219" w:lineRule="auto"/>
        <w:ind w:left="54"/>
        <w:rPr>
          <w:rFonts w:hint="eastAsia" w:ascii="宋体" w:hAnsi="宋体" w:eastAsia="宋体" w:cs="宋体"/>
          <w:b/>
          <w:bCs/>
          <w:spacing w:val="-4"/>
          <w:sz w:val="24"/>
          <w:szCs w:val="24"/>
          <w:lang w:eastAsia="zh-CN"/>
        </w:rPr>
      </w:pPr>
    </w:p>
    <w:p w14:paraId="3A3CB741">
      <w:pPr>
        <w:spacing w:before="92" w:line="219" w:lineRule="auto"/>
        <w:ind w:left="54"/>
        <w:rPr>
          <w:rFonts w:hint="eastAsia" w:ascii="宋体" w:hAnsi="宋体" w:eastAsia="宋体" w:cs="宋体"/>
          <w:b/>
          <w:bCs/>
          <w:spacing w:val="-4"/>
          <w:sz w:val="24"/>
          <w:szCs w:val="24"/>
          <w:lang w:eastAsia="zh-CN"/>
        </w:rPr>
      </w:pPr>
    </w:p>
    <w:p w14:paraId="464F10A7">
      <w:pPr>
        <w:spacing w:before="92" w:line="219" w:lineRule="auto"/>
        <w:ind w:left="54"/>
        <w:rPr>
          <w:rFonts w:hint="eastAsia" w:ascii="宋体" w:hAnsi="宋体" w:eastAsia="宋体" w:cs="宋体"/>
          <w:sz w:val="24"/>
          <w:szCs w:val="24"/>
          <w:lang w:eastAsia="zh-CN"/>
        </w:rPr>
      </w:pPr>
      <w:r>
        <w:rPr>
          <w:rFonts w:ascii="宋体" w:hAnsi="宋体" w:eastAsia="宋体" w:cs="宋体"/>
          <w:b/>
          <w:bCs/>
          <w:spacing w:val="-4"/>
          <w:sz w:val="24"/>
          <w:szCs w:val="24"/>
          <w:lang w:eastAsia="zh-CN"/>
        </w:rPr>
        <w:t>甲方（托运方</w:t>
      </w:r>
      <w:r>
        <w:rPr>
          <w:rFonts w:ascii="宋体" w:hAnsi="宋体" w:eastAsia="宋体" w:cs="宋体"/>
          <w:b/>
          <w:bCs/>
          <w:spacing w:val="-1"/>
          <w:sz w:val="24"/>
          <w:szCs w:val="24"/>
          <w:lang w:eastAsia="zh-CN"/>
        </w:rPr>
        <w:t>）：</w:t>
      </w:r>
      <w:r>
        <w:rPr>
          <w:rFonts w:ascii="宋体" w:hAnsi="宋体" w:eastAsia="宋体" w:cs="宋体"/>
          <w:b/>
          <w:bCs/>
          <w:spacing w:val="-4"/>
          <w:sz w:val="24"/>
          <w:szCs w:val="24"/>
          <w:lang w:eastAsia="zh-CN"/>
        </w:rPr>
        <w:t>【湖北丽康源化工有限公司】</w:t>
      </w:r>
    </w:p>
    <w:p w14:paraId="623EC0EA">
      <w:pPr>
        <w:spacing w:before="75" w:line="219" w:lineRule="auto"/>
        <w:ind w:left="24"/>
        <w:rPr>
          <w:rFonts w:hint="eastAsia" w:ascii="宋体" w:hAnsi="宋体" w:eastAsia="宋体" w:cs="宋体"/>
          <w:sz w:val="24"/>
          <w:szCs w:val="24"/>
          <w:lang w:eastAsia="zh-CN"/>
        </w:rPr>
      </w:pPr>
      <w:r>
        <w:rPr>
          <w:rFonts w:ascii="宋体" w:hAnsi="宋体" w:eastAsia="宋体" w:cs="宋体"/>
          <w:b/>
          <w:bCs/>
          <w:spacing w:val="-3"/>
          <w:sz w:val="24"/>
          <w:szCs w:val="24"/>
          <w:lang w:eastAsia="zh-CN"/>
        </w:rPr>
        <w:t>法定代表人：张霞</w:t>
      </w:r>
    </w:p>
    <w:p w14:paraId="1C7BC094">
      <w:pPr>
        <w:spacing w:before="75" w:line="219" w:lineRule="auto"/>
        <w:ind w:left="22"/>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14:paraId="5297B300">
      <w:pPr>
        <w:spacing w:before="74" w:line="219" w:lineRule="auto"/>
        <w:ind w:left="22"/>
        <w:rPr>
          <w:rFonts w:hint="eastAsia" w:ascii="宋体" w:hAnsi="宋体" w:eastAsia="宋体" w:cs="宋体"/>
          <w:sz w:val="24"/>
          <w:szCs w:val="24"/>
          <w:lang w:eastAsia="zh-CN"/>
        </w:rPr>
      </w:pPr>
      <w:r>
        <w:rPr>
          <w:rFonts w:ascii="宋体" w:hAnsi="宋体" w:eastAsia="宋体" w:cs="宋体"/>
          <w:b/>
          <w:bCs/>
          <w:spacing w:val="-3"/>
          <w:sz w:val="24"/>
          <w:szCs w:val="24"/>
          <w:lang w:eastAsia="zh-CN"/>
        </w:rPr>
        <w:t>住所地：湖北省荆门市沙洋县经济开发区汉津大道</w:t>
      </w:r>
      <w:r>
        <w:rPr>
          <w:rFonts w:ascii="宋体" w:hAnsi="宋体" w:eastAsia="宋体" w:cs="宋体"/>
          <w:spacing w:val="-33"/>
          <w:sz w:val="24"/>
          <w:szCs w:val="24"/>
          <w:lang w:eastAsia="zh-CN"/>
        </w:rPr>
        <w:t xml:space="preserve"> </w:t>
      </w:r>
      <w:r>
        <w:rPr>
          <w:rFonts w:ascii="宋体" w:hAnsi="宋体" w:eastAsia="宋体" w:cs="宋体"/>
          <w:b/>
          <w:bCs/>
          <w:spacing w:val="-3"/>
          <w:sz w:val="24"/>
          <w:szCs w:val="24"/>
          <w:lang w:eastAsia="zh-CN"/>
        </w:rPr>
        <w:t>1</w:t>
      </w:r>
      <w:r>
        <w:rPr>
          <w:rFonts w:ascii="宋体" w:hAnsi="宋体" w:eastAsia="宋体" w:cs="宋体"/>
          <w:b/>
          <w:bCs/>
          <w:spacing w:val="-4"/>
          <w:sz w:val="24"/>
          <w:szCs w:val="24"/>
          <w:lang w:eastAsia="zh-CN"/>
        </w:rPr>
        <w:t>46</w:t>
      </w:r>
      <w:r>
        <w:rPr>
          <w:rFonts w:ascii="宋体" w:hAnsi="宋体" w:eastAsia="宋体" w:cs="宋体"/>
          <w:spacing w:val="-42"/>
          <w:sz w:val="24"/>
          <w:szCs w:val="24"/>
          <w:lang w:eastAsia="zh-CN"/>
        </w:rPr>
        <w:t xml:space="preserve"> </w:t>
      </w:r>
      <w:r>
        <w:rPr>
          <w:rFonts w:ascii="宋体" w:hAnsi="宋体" w:eastAsia="宋体" w:cs="宋体"/>
          <w:b/>
          <w:bCs/>
          <w:spacing w:val="-4"/>
          <w:sz w:val="24"/>
          <w:szCs w:val="24"/>
          <w:lang w:eastAsia="zh-CN"/>
        </w:rPr>
        <w:t>号</w:t>
      </w:r>
    </w:p>
    <w:p w14:paraId="20BADA8C">
      <w:pPr>
        <w:spacing w:before="76" w:line="221" w:lineRule="auto"/>
        <w:ind w:left="24"/>
        <w:rPr>
          <w:rFonts w:hint="eastAsia" w:ascii="宋体" w:hAnsi="宋体" w:eastAsia="宋体" w:cs="宋体"/>
          <w:sz w:val="24"/>
          <w:szCs w:val="24"/>
          <w:lang w:eastAsia="zh-CN"/>
        </w:rPr>
      </w:pPr>
      <w:r>
        <w:rPr>
          <w:rFonts w:ascii="宋体" w:hAnsi="宋体" w:eastAsia="宋体" w:cs="宋体"/>
          <w:b/>
          <w:bCs/>
          <w:spacing w:val="-5"/>
          <w:sz w:val="24"/>
          <w:szCs w:val="24"/>
          <w:lang w:eastAsia="zh-CN"/>
        </w:rPr>
        <w:t>联系电话：</w:t>
      </w:r>
    </w:p>
    <w:p w14:paraId="3B5EF4A4">
      <w:pPr>
        <w:pStyle w:val="3"/>
        <w:spacing w:line="352" w:lineRule="auto"/>
        <w:rPr>
          <w:lang w:eastAsia="zh-CN"/>
        </w:rPr>
      </w:pPr>
    </w:p>
    <w:p w14:paraId="44DC11DE">
      <w:pPr>
        <w:spacing w:before="78" w:line="219" w:lineRule="auto"/>
        <w:ind w:left="46"/>
        <w:rPr>
          <w:rFonts w:hint="eastAsia" w:ascii="宋体" w:hAnsi="宋体" w:eastAsia="宋体" w:cs="宋体"/>
          <w:sz w:val="24"/>
          <w:szCs w:val="24"/>
          <w:lang w:eastAsia="zh-CN"/>
        </w:rPr>
      </w:pPr>
      <w:r>
        <w:rPr>
          <w:rFonts w:ascii="宋体" w:hAnsi="宋体" w:eastAsia="宋体" w:cs="宋体"/>
          <w:b/>
          <w:bCs/>
          <w:spacing w:val="-5"/>
          <w:sz w:val="24"/>
          <w:szCs w:val="24"/>
          <w:lang w:eastAsia="zh-CN"/>
        </w:rPr>
        <w:t>乙方（承运方</w:t>
      </w:r>
      <w:r>
        <w:rPr>
          <w:rFonts w:ascii="宋体" w:hAnsi="宋体" w:eastAsia="宋体" w:cs="宋体"/>
          <w:b/>
          <w:bCs/>
          <w:spacing w:val="-2"/>
          <w:sz w:val="24"/>
          <w:szCs w:val="24"/>
          <w:lang w:eastAsia="zh-CN"/>
        </w:rPr>
        <w:t>）：</w:t>
      </w:r>
      <w:r>
        <w:rPr>
          <w:rFonts w:ascii="宋体" w:hAnsi="宋体" w:eastAsia="宋体" w:cs="宋体"/>
          <w:b/>
          <w:bCs/>
          <w:spacing w:val="-5"/>
          <w:sz w:val="24"/>
          <w:szCs w:val="24"/>
          <w:lang w:eastAsia="zh-CN"/>
        </w:rPr>
        <w:t>【</w:t>
      </w:r>
      <w:r>
        <w:rPr>
          <w:rFonts w:ascii="宋体" w:hAnsi="宋体" w:eastAsia="宋体" w:cs="宋体"/>
          <w:spacing w:val="-5"/>
          <w:sz w:val="24"/>
          <w:szCs w:val="24"/>
          <w:lang w:eastAsia="zh-CN"/>
        </w:rPr>
        <w:t xml:space="preserve">             </w:t>
      </w:r>
      <w:r>
        <w:rPr>
          <w:rFonts w:ascii="宋体" w:hAnsi="宋体" w:eastAsia="宋体" w:cs="宋体"/>
          <w:spacing w:val="-6"/>
          <w:sz w:val="24"/>
          <w:szCs w:val="24"/>
          <w:lang w:eastAsia="zh-CN"/>
        </w:rPr>
        <w:t xml:space="preserve">         </w:t>
      </w:r>
      <w:r>
        <w:rPr>
          <w:rFonts w:ascii="宋体" w:hAnsi="宋体" w:eastAsia="宋体" w:cs="宋体"/>
          <w:b/>
          <w:bCs/>
          <w:spacing w:val="-6"/>
          <w:sz w:val="24"/>
          <w:szCs w:val="24"/>
          <w:lang w:eastAsia="zh-CN"/>
        </w:rPr>
        <w:t>】</w:t>
      </w:r>
    </w:p>
    <w:p w14:paraId="49A646C4">
      <w:pPr>
        <w:spacing w:before="75" w:line="219" w:lineRule="auto"/>
        <w:ind w:left="24"/>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14:paraId="0AF5B43C">
      <w:pPr>
        <w:spacing w:before="75" w:line="219" w:lineRule="auto"/>
        <w:ind w:left="22"/>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14:paraId="0F100BE9">
      <w:pPr>
        <w:spacing w:before="75" w:line="220" w:lineRule="auto"/>
        <w:ind w:left="22"/>
        <w:rPr>
          <w:rFonts w:hint="eastAsia" w:ascii="宋体" w:hAnsi="宋体" w:eastAsia="宋体" w:cs="宋体"/>
          <w:sz w:val="24"/>
          <w:szCs w:val="24"/>
          <w:lang w:eastAsia="zh-CN"/>
        </w:rPr>
      </w:pPr>
      <w:r>
        <w:rPr>
          <w:rFonts w:ascii="宋体" w:hAnsi="宋体" w:eastAsia="宋体" w:cs="宋体"/>
          <w:b/>
          <w:bCs/>
          <w:spacing w:val="-5"/>
          <w:sz w:val="24"/>
          <w:szCs w:val="24"/>
          <w:lang w:eastAsia="zh-CN"/>
        </w:rPr>
        <w:t>住所地：</w:t>
      </w:r>
    </w:p>
    <w:p w14:paraId="75A5A044">
      <w:pPr>
        <w:spacing w:before="74" w:line="221" w:lineRule="auto"/>
        <w:ind w:left="24"/>
        <w:rPr>
          <w:rFonts w:hint="eastAsia" w:ascii="宋体" w:hAnsi="宋体" w:eastAsia="宋体" w:cs="宋体"/>
          <w:sz w:val="24"/>
          <w:szCs w:val="24"/>
          <w:lang w:eastAsia="zh-CN"/>
        </w:rPr>
      </w:pPr>
      <w:r>
        <w:rPr>
          <w:rFonts w:ascii="宋体" w:hAnsi="宋体" w:eastAsia="宋体" w:cs="宋体"/>
          <w:b/>
          <w:bCs/>
          <w:spacing w:val="-5"/>
          <w:sz w:val="24"/>
          <w:szCs w:val="24"/>
          <w:lang w:eastAsia="zh-CN"/>
        </w:rPr>
        <w:t>联系电话：</w:t>
      </w:r>
    </w:p>
    <w:p w14:paraId="6E023A80">
      <w:pPr>
        <w:pStyle w:val="3"/>
        <w:spacing w:line="247" w:lineRule="auto"/>
        <w:rPr>
          <w:lang w:eastAsia="zh-CN"/>
        </w:rPr>
      </w:pPr>
    </w:p>
    <w:p w14:paraId="668B2C9F">
      <w:pPr>
        <w:pStyle w:val="3"/>
        <w:spacing w:line="247" w:lineRule="auto"/>
        <w:rPr>
          <w:lang w:eastAsia="zh-CN"/>
        </w:rPr>
      </w:pPr>
    </w:p>
    <w:p w14:paraId="043BADCD">
      <w:pPr>
        <w:pStyle w:val="3"/>
        <w:spacing w:line="247" w:lineRule="auto"/>
        <w:rPr>
          <w:lang w:eastAsia="zh-CN"/>
        </w:rPr>
      </w:pPr>
    </w:p>
    <w:p w14:paraId="00874361">
      <w:pPr>
        <w:spacing w:before="79" w:line="361" w:lineRule="auto"/>
        <w:ind w:left="22" w:right="58" w:firstLine="511"/>
        <w:jc w:val="both"/>
        <w:rPr>
          <w:rFonts w:hint="eastAsia" w:ascii="宋体" w:hAnsi="宋体" w:eastAsia="宋体" w:cs="宋体"/>
          <w:sz w:val="24"/>
          <w:szCs w:val="24"/>
          <w:lang w:eastAsia="zh-CN"/>
        </w:rPr>
      </w:pPr>
      <w:r>
        <w:rPr>
          <w:rFonts w:ascii="宋体" w:hAnsi="宋体" w:eastAsia="宋体" w:cs="宋体"/>
          <w:spacing w:val="-4"/>
          <w:sz w:val="24"/>
          <w:szCs w:val="24"/>
          <w:lang w:eastAsia="zh-CN"/>
        </w:rPr>
        <w:t>甲乙双方本着平等互利的原则，依据《中华人民共和国民法典》《中</w:t>
      </w:r>
      <w:r>
        <w:rPr>
          <w:rFonts w:ascii="宋体" w:hAnsi="宋体" w:eastAsia="宋体" w:cs="宋体"/>
          <w:spacing w:val="-5"/>
          <w:sz w:val="24"/>
          <w:szCs w:val="24"/>
          <w:lang w:eastAsia="zh-CN"/>
        </w:rPr>
        <w:t>华人民</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共和国固体废物污染环境防治法》《中华人民共和国道路运输条例》等法律法规</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的有关规定，经充分协商，就一般固废运输达成如下一致条款，以资双方共同遵</w:t>
      </w:r>
      <w:r>
        <w:rPr>
          <w:rFonts w:ascii="宋体" w:hAnsi="宋体" w:eastAsia="宋体" w:cs="宋体"/>
          <w:spacing w:val="1"/>
          <w:sz w:val="24"/>
          <w:szCs w:val="24"/>
          <w:lang w:eastAsia="zh-CN"/>
        </w:rPr>
        <w:t xml:space="preserve"> </w:t>
      </w:r>
      <w:r>
        <w:rPr>
          <w:rFonts w:ascii="宋体" w:hAnsi="宋体" w:eastAsia="宋体" w:cs="宋体"/>
          <w:spacing w:val="-5"/>
          <w:sz w:val="24"/>
          <w:szCs w:val="24"/>
          <w:lang w:eastAsia="zh-CN"/>
        </w:rPr>
        <w:t>守。</w:t>
      </w:r>
    </w:p>
    <w:p w14:paraId="603092AA">
      <w:pPr>
        <w:pStyle w:val="3"/>
        <w:spacing w:line="381" w:lineRule="auto"/>
        <w:rPr>
          <w:lang w:eastAsia="zh-CN"/>
        </w:rPr>
      </w:pPr>
    </w:p>
    <w:p w14:paraId="427766F7">
      <w:pPr>
        <w:spacing w:before="79" w:line="220" w:lineRule="auto"/>
        <w:ind w:left="29"/>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w:t>
      </w:r>
      <w:r>
        <w:rPr>
          <w:rFonts w:ascii="宋体" w:hAnsi="宋体" w:eastAsia="宋体" w:cs="宋体"/>
          <w:b/>
          <w:bCs/>
          <w:spacing w:val="-4"/>
          <w:sz w:val="24"/>
          <w:szCs w:val="24"/>
          <w:lang w:eastAsia="zh-CN"/>
        </w:rPr>
        <w:t>合作合意</w:t>
      </w:r>
    </w:p>
    <w:p w14:paraId="79B5E38D">
      <w:pPr>
        <w:spacing w:before="182" w:line="289" w:lineRule="auto"/>
        <w:ind w:left="46" w:firstLine="475"/>
        <w:rPr>
          <w:rFonts w:hint="eastAsia" w:ascii="宋体" w:hAnsi="宋体" w:eastAsia="宋体" w:cs="宋体"/>
          <w:sz w:val="24"/>
          <w:szCs w:val="24"/>
          <w:lang w:eastAsia="zh-CN"/>
        </w:rPr>
      </w:pPr>
      <w:r>
        <w:rPr>
          <w:rFonts w:ascii="Times New Roman" w:hAnsi="Times New Roman" w:eastAsia="Times New Roman" w:cs="Times New Roman"/>
          <w:spacing w:val="-8"/>
          <w:sz w:val="24"/>
          <w:szCs w:val="24"/>
          <w:lang w:eastAsia="zh-CN"/>
        </w:rPr>
        <w:t>1.1</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8"/>
          <w:sz w:val="24"/>
          <w:szCs w:val="24"/>
          <w:lang w:eastAsia="zh-CN"/>
        </w:rPr>
        <w:t>甲方同意，按照本合同的约定，乙方为所列的运输服务主要承</w:t>
      </w:r>
      <w:r>
        <w:rPr>
          <w:rFonts w:ascii="宋体" w:hAnsi="宋体" w:eastAsia="宋体" w:cs="宋体"/>
          <w:spacing w:val="-9"/>
          <w:sz w:val="24"/>
          <w:szCs w:val="24"/>
          <w:lang w:eastAsia="zh-CN"/>
        </w:rPr>
        <w:t>运人之一；</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乙方同意，按照本合同的约定为甲方提供所列的运输服务。</w:t>
      </w:r>
    </w:p>
    <w:p w14:paraId="51E77F8C">
      <w:pPr>
        <w:spacing w:before="184" w:line="313" w:lineRule="auto"/>
        <w:ind w:left="23" w:right="58" w:firstLine="498"/>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1.2</w:t>
      </w:r>
      <w:r>
        <w:rPr>
          <w:rFonts w:ascii="Times New Roman" w:hAnsi="Times New Roman" w:eastAsia="Times New Roman" w:cs="Times New Roman"/>
          <w:spacing w:val="20"/>
          <w:w w:val="101"/>
          <w:sz w:val="24"/>
          <w:szCs w:val="24"/>
          <w:lang w:eastAsia="zh-CN"/>
        </w:rPr>
        <w:t xml:space="preserve">  </w:t>
      </w:r>
      <w:r>
        <w:rPr>
          <w:rFonts w:ascii="宋体" w:hAnsi="宋体" w:eastAsia="宋体" w:cs="宋体"/>
          <w:spacing w:val="-3"/>
          <w:sz w:val="24"/>
          <w:szCs w:val="24"/>
          <w:lang w:eastAsia="zh-CN"/>
        </w:rPr>
        <w:t>甲方不承诺最低运输量，乙方承诺足够的车源以保证给甲方提供符</w:t>
      </w:r>
      <w:r>
        <w:rPr>
          <w:rFonts w:ascii="宋体" w:hAnsi="宋体" w:eastAsia="宋体" w:cs="宋体"/>
          <w:spacing w:val="-4"/>
          <w:sz w:val="24"/>
          <w:szCs w:val="24"/>
          <w:lang w:eastAsia="zh-CN"/>
        </w:rPr>
        <w:t>合要</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求的服务，如果乙方的车源不足或服务水平不能达到甲方的运作要求，甲方有权</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减少乙方的运输量并选择其他承运商提供服务。</w:t>
      </w:r>
    </w:p>
    <w:p w14:paraId="39150A48">
      <w:pPr>
        <w:spacing w:before="184" w:line="289" w:lineRule="auto"/>
        <w:ind w:left="24" w:right="58" w:firstLine="497"/>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1.3  </w:t>
      </w:r>
      <w:r>
        <w:rPr>
          <w:rFonts w:ascii="宋体" w:hAnsi="宋体" w:eastAsia="宋体" w:cs="宋体"/>
          <w:spacing w:val="-2"/>
          <w:sz w:val="24"/>
          <w:szCs w:val="24"/>
          <w:lang w:eastAsia="zh-CN"/>
        </w:rPr>
        <w:t>具体运输货物名称、数量、重量、收货人、收货地点等信息以甲方向乙</w:t>
      </w:r>
      <w:r>
        <w:rPr>
          <w:rFonts w:ascii="宋体" w:hAnsi="宋体" w:eastAsia="宋体" w:cs="宋体"/>
          <w:spacing w:val="9"/>
          <w:sz w:val="24"/>
          <w:szCs w:val="24"/>
          <w:lang w:eastAsia="zh-CN"/>
        </w:rPr>
        <w:t xml:space="preserve"> </w:t>
      </w:r>
      <w:r>
        <w:rPr>
          <w:rFonts w:ascii="宋体" w:hAnsi="宋体" w:eastAsia="宋体" w:cs="宋体"/>
          <w:spacing w:val="-2"/>
          <w:sz w:val="24"/>
          <w:szCs w:val="24"/>
          <w:lang w:eastAsia="zh-CN"/>
        </w:rPr>
        <w:t>方提供的运单</w:t>
      </w:r>
      <w:r>
        <w:rPr>
          <w:rFonts w:ascii="Times New Roman" w:hAnsi="Times New Roman" w:eastAsia="Times New Roman" w:cs="Times New Roman"/>
          <w:spacing w:val="-2"/>
          <w:sz w:val="24"/>
          <w:szCs w:val="24"/>
          <w:lang w:eastAsia="zh-CN"/>
        </w:rPr>
        <w:t>/</w:t>
      </w:r>
      <w:r>
        <w:rPr>
          <w:rFonts w:ascii="宋体" w:hAnsi="宋体" w:eastAsia="宋体" w:cs="宋体"/>
          <w:spacing w:val="-2"/>
          <w:sz w:val="24"/>
          <w:szCs w:val="24"/>
          <w:lang w:eastAsia="zh-CN"/>
        </w:rPr>
        <w:t>订单为准。</w:t>
      </w:r>
    </w:p>
    <w:p w14:paraId="77383FA0">
      <w:pPr>
        <w:spacing w:before="184" w:line="219" w:lineRule="auto"/>
        <w:ind w:left="19"/>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运费结算与付款</w:t>
      </w:r>
    </w:p>
    <w:p w14:paraId="43EDC44D">
      <w:pPr>
        <w:spacing w:before="183" w:line="218" w:lineRule="auto"/>
        <w:ind w:left="499"/>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2.1  </w:t>
      </w:r>
      <w:r>
        <w:rPr>
          <w:rFonts w:ascii="宋体" w:hAnsi="宋体" w:eastAsia="宋体" w:cs="宋体"/>
          <w:sz w:val="24"/>
          <w:szCs w:val="24"/>
          <w:lang w:eastAsia="zh-CN"/>
        </w:rPr>
        <w:t>本合同项下的运价及运价调整均按双方确认的《运输</w:t>
      </w:r>
      <w:r>
        <w:rPr>
          <w:rFonts w:ascii="宋体" w:hAnsi="宋体" w:eastAsia="宋体" w:cs="宋体"/>
          <w:spacing w:val="-1"/>
          <w:sz w:val="24"/>
          <w:szCs w:val="24"/>
          <w:lang w:eastAsia="zh-CN"/>
        </w:rPr>
        <w:t>价格函》执行。</w:t>
      </w:r>
    </w:p>
    <w:p w14:paraId="13909C76">
      <w:pPr>
        <w:spacing w:before="185" w:line="325" w:lineRule="auto"/>
        <w:ind w:left="21" w:right="58" w:firstLine="477"/>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2.2  </w:t>
      </w:r>
      <w:r>
        <w:rPr>
          <w:rFonts w:ascii="宋体" w:hAnsi="宋体" w:eastAsia="宋体" w:cs="宋体"/>
          <w:spacing w:val="-1"/>
          <w:sz w:val="24"/>
          <w:szCs w:val="24"/>
          <w:lang w:eastAsia="zh-CN"/>
        </w:rPr>
        <w:t>结算方式：按合同签订的单价据实结算，甲方按季度与乙方完</w:t>
      </w:r>
      <w:r>
        <w:rPr>
          <w:rFonts w:ascii="宋体" w:hAnsi="宋体" w:eastAsia="宋体" w:cs="宋体"/>
          <w:spacing w:val="-2"/>
          <w:sz w:val="24"/>
          <w:szCs w:val="24"/>
          <w:lang w:eastAsia="zh-CN"/>
        </w:rPr>
        <w:t>成的数量</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进行对账，完成数量参照甲方地磅数量为准，甲方核对无误后，在乙方开具全额</w:t>
      </w:r>
      <w:r>
        <w:rPr>
          <w:rFonts w:ascii="宋体" w:hAnsi="宋体" w:eastAsia="宋体" w:cs="宋体"/>
          <w:spacing w:val="2"/>
          <w:sz w:val="24"/>
          <w:szCs w:val="24"/>
          <w:lang w:eastAsia="zh-CN"/>
        </w:rPr>
        <w:t xml:space="preserve"> </w:t>
      </w:r>
      <w:r>
        <w:rPr>
          <w:rFonts w:ascii="Times New Roman" w:hAnsi="Times New Roman" w:eastAsia="Times New Roman" w:cs="Times New Roman"/>
          <w:spacing w:val="-2"/>
          <w:sz w:val="24"/>
          <w:szCs w:val="24"/>
          <w:lang w:eastAsia="zh-CN"/>
        </w:rPr>
        <w:t>9%</w:t>
      </w:r>
      <w:r>
        <w:rPr>
          <w:rFonts w:ascii="宋体" w:hAnsi="宋体" w:eastAsia="宋体" w:cs="宋体"/>
          <w:spacing w:val="-2"/>
          <w:sz w:val="24"/>
          <w:szCs w:val="24"/>
          <w:lang w:eastAsia="zh-CN"/>
        </w:rPr>
        <w:t>增值税专用发票后的</w:t>
      </w:r>
      <w:r>
        <w:rPr>
          <w:rFonts w:ascii="宋体" w:hAnsi="宋体" w:eastAsia="宋体" w:cs="宋体"/>
          <w:spacing w:val="-48"/>
          <w:sz w:val="24"/>
          <w:szCs w:val="24"/>
          <w:lang w:eastAsia="zh-CN"/>
        </w:rPr>
        <w:t xml:space="preserve"> </w:t>
      </w:r>
      <w:r>
        <w:rPr>
          <w:rFonts w:ascii="Times New Roman" w:hAnsi="Times New Roman" w:eastAsia="Times New Roman" w:cs="Times New Roman"/>
          <w:spacing w:val="-2"/>
          <w:sz w:val="24"/>
          <w:szCs w:val="24"/>
          <w:lang w:eastAsia="zh-CN"/>
        </w:rPr>
        <w:t xml:space="preserve">45 </w:t>
      </w:r>
      <w:r>
        <w:rPr>
          <w:rFonts w:ascii="宋体" w:hAnsi="宋体" w:eastAsia="宋体" w:cs="宋体"/>
          <w:spacing w:val="-2"/>
          <w:sz w:val="24"/>
          <w:szCs w:val="24"/>
          <w:lang w:eastAsia="zh-CN"/>
        </w:rPr>
        <w:t>个工作日内，甲方向乙方以银行承兑方式支付已结算</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的费用。</w:t>
      </w:r>
    </w:p>
    <w:p w14:paraId="2DCF1038">
      <w:pPr>
        <w:spacing w:line="325" w:lineRule="auto"/>
        <w:rPr>
          <w:rFonts w:hint="eastAsia" w:ascii="宋体" w:hAnsi="宋体" w:eastAsia="宋体" w:cs="宋体"/>
          <w:sz w:val="24"/>
          <w:szCs w:val="24"/>
          <w:lang w:eastAsia="zh-CN"/>
        </w:rPr>
        <w:sectPr>
          <w:pgSz w:w="11906" w:h="16839"/>
          <w:pgMar w:top="1431" w:right="1740" w:bottom="0" w:left="1785" w:header="0" w:footer="0" w:gutter="0"/>
          <w:cols w:space="720" w:num="1"/>
        </w:sectPr>
      </w:pPr>
    </w:p>
    <w:p w14:paraId="7BADF467">
      <w:pPr>
        <w:spacing w:before="123" w:line="219" w:lineRule="auto"/>
        <w:ind w:left="499"/>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2.3</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乙方指定如下账户为乙方收款账户：</w:t>
      </w:r>
    </w:p>
    <w:p w14:paraId="5B861F3C">
      <w:pPr>
        <w:spacing w:before="182" w:line="220" w:lineRule="auto"/>
        <w:ind w:left="504"/>
        <w:rPr>
          <w:rFonts w:hint="eastAsia" w:ascii="宋体" w:hAnsi="宋体" w:eastAsia="宋体" w:cs="宋体"/>
          <w:sz w:val="24"/>
          <w:szCs w:val="24"/>
          <w:lang w:eastAsia="zh-CN"/>
        </w:rPr>
      </w:pPr>
      <w:r>
        <w:rPr>
          <w:rFonts w:ascii="宋体" w:hAnsi="宋体" w:eastAsia="宋体" w:cs="宋体"/>
          <w:spacing w:val="-4"/>
          <w:sz w:val="24"/>
          <w:szCs w:val="24"/>
          <w:lang w:eastAsia="zh-CN"/>
        </w:rPr>
        <w:t>户名：</w:t>
      </w:r>
    </w:p>
    <w:p w14:paraId="4369188A">
      <w:pPr>
        <w:spacing w:before="181" w:line="221" w:lineRule="auto"/>
        <w:ind w:left="507"/>
        <w:rPr>
          <w:rFonts w:hint="eastAsia" w:ascii="宋体" w:hAnsi="宋体" w:eastAsia="宋体" w:cs="宋体"/>
          <w:sz w:val="24"/>
          <w:szCs w:val="24"/>
          <w:lang w:eastAsia="zh-CN"/>
        </w:rPr>
      </w:pPr>
      <w:r>
        <w:rPr>
          <w:rFonts w:ascii="宋体" w:hAnsi="宋体" w:eastAsia="宋体" w:cs="宋体"/>
          <w:spacing w:val="-5"/>
          <w:sz w:val="24"/>
          <w:szCs w:val="24"/>
          <w:lang w:eastAsia="zh-CN"/>
        </w:rPr>
        <w:t>账号：</w:t>
      </w:r>
    </w:p>
    <w:p w14:paraId="31DF3482">
      <w:pPr>
        <w:spacing w:before="181" w:line="220" w:lineRule="auto"/>
        <w:ind w:left="507"/>
        <w:rPr>
          <w:rFonts w:hint="eastAsia" w:ascii="宋体" w:hAnsi="宋体" w:eastAsia="宋体" w:cs="宋体"/>
          <w:sz w:val="24"/>
          <w:szCs w:val="24"/>
          <w:lang w:eastAsia="zh-CN"/>
        </w:rPr>
      </w:pPr>
      <w:r>
        <w:rPr>
          <w:rFonts w:ascii="宋体" w:hAnsi="宋体" w:eastAsia="宋体" w:cs="宋体"/>
          <w:spacing w:val="-5"/>
          <w:sz w:val="24"/>
          <w:szCs w:val="24"/>
          <w:lang w:eastAsia="zh-CN"/>
        </w:rPr>
        <w:t>行号：</w:t>
      </w:r>
    </w:p>
    <w:p w14:paraId="5AEE38EA">
      <w:pPr>
        <w:spacing w:before="182" w:line="220" w:lineRule="auto"/>
        <w:ind w:left="504"/>
        <w:rPr>
          <w:rFonts w:hint="eastAsia" w:ascii="宋体" w:hAnsi="宋体" w:eastAsia="宋体" w:cs="宋体"/>
          <w:sz w:val="24"/>
          <w:szCs w:val="24"/>
          <w:lang w:eastAsia="zh-CN"/>
        </w:rPr>
      </w:pPr>
      <w:r>
        <w:rPr>
          <w:rFonts w:ascii="宋体" w:hAnsi="宋体" w:eastAsia="宋体" w:cs="宋体"/>
          <w:spacing w:val="-3"/>
          <w:sz w:val="24"/>
          <w:szCs w:val="24"/>
          <w:lang w:eastAsia="zh-CN"/>
        </w:rPr>
        <w:t>开户行：</w:t>
      </w:r>
    </w:p>
    <w:p w14:paraId="000A531C">
      <w:pPr>
        <w:spacing w:before="181" w:line="340" w:lineRule="auto"/>
        <w:ind w:left="22" w:right="59" w:firstLine="476"/>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2.4</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2"/>
          <w:sz w:val="24"/>
          <w:szCs w:val="24"/>
          <w:lang w:eastAsia="zh-CN"/>
        </w:rPr>
        <w:t>甲方收到乙方上述的运费结算清单及所附单</w:t>
      </w:r>
      <w:r>
        <w:rPr>
          <w:rFonts w:ascii="宋体" w:hAnsi="宋体" w:eastAsia="宋体" w:cs="宋体"/>
          <w:spacing w:val="-3"/>
          <w:sz w:val="24"/>
          <w:szCs w:val="24"/>
          <w:lang w:eastAsia="zh-CN"/>
        </w:rPr>
        <w:t>据后，在扣除货损、货差赔</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偿款以及违反</w:t>
      </w:r>
      <w:r>
        <w:rPr>
          <w:rFonts w:ascii="宋体" w:hAnsi="宋体" w:eastAsia="宋体" w:cs="宋体"/>
          <w:spacing w:val="-54"/>
          <w:sz w:val="24"/>
          <w:szCs w:val="24"/>
          <w:lang w:eastAsia="zh-CN"/>
        </w:rPr>
        <w:t xml:space="preserve"> </w:t>
      </w:r>
      <w:r>
        <w:rPr>
          <w:rFonts w:ascii="Times New Roman" w:hAnsi="Times New Roman" w:eastAsia="Times New Roman" w:cs="Times New Roman"/>
          <w:sz w:val="24"/>
          <w:szCs w:val="24"/>
          <w:lang w:eastAsia="zh-CN"/>
        </w:rPr>
        <w:t>KPI</w:t>
      </w:r>
      <w:r>
        <w:rPr>
          <w:rFonts w:ascii="Times New Roman" w:hAnsi="Times New Roman" w:eastAsia="Times New Roman" w:cs="Times New Roman"/>
          <w:spacing w:val="3"/>
          <w:sz w:val="24"/>
          <w:szCs w:val="24"/>
          <w:lang w:eastAsia="zh-CN"/>
        </w:rPr>
        <w:t xml:space="preserve"> </w:t>
      </w:r>
      <w:r>
        <w:rPr>
          <w:rFonts w:ascii="宋体" w:hAnsi="宋体" w:eastAsia="宋体" w:cs="宋体"/>
          <w:spacing w:val="3"/>
          <w:sz w:val="24"/>
          <w:szCs w:val="24"/>
          <w:lang w:eastAsia="zh-CN"/>
        </w:rPr>
        <w:t>考核要求的违约金等费用的</w:t>
      </w:r>
      <w:r>
        <w:rPr>
          <w:rFonts w:ascii="宋体" w:hAnsi="宋体" w:eastAsia="宋体" w:cs="宋体"/>
          <w:spacing w:val="2"/>
          <w:sz w:val="24"/>
          <w:szCs w:val="24"/>
          <w:lang w:eastAsia="zh-CN"/>
        </w:rPr>
        <w:t>基础上对运费进行核对，在</w:t>
      </w:r>
      <w:r>
        <w:rPr>
          <w:rFonts w:ascii="宋体" w:hAnsi="宋体" w:eastAsia="宋体" w:cs="宋体"/>
          <w:spacing w:val="-46"/>
          <w:sz w:val="24"/>
          <w:szCs w:val="24"/>
          <w:lang w:eastAsia="zh-CN"/>
        </w:rPr>
        <w:t xml:space="preserve"> </w:t>
      </w:r>
      <w:r>
        <w:rPr>
          <w:rFonts w:ascii="Times New Roman" w:hAnsi="Times New Roman" w:eastAsia="Times New Roman" w:cs="Times New Roman"/>
          <w:spacing w:val="2"/>
          <w:sz w:val="24"/>
          <w:szCs w:val="24"/>
          <w:lang w:eastAsia="zh-CN"/>
        </w:rPr>
        <w:t xml:space="preserve">5 </w:t>
      </w:r>
      <w:r>
        <w:rPr>
          <w:rFonts w:ascii="宋体" w:hAnsi="宋体" w:eastAsia="宋体" w:cs="宋体"/>
          <w:spacing w:val="2"/>
          <w:sz w:val="24"/>
          <w:szCs w:val="24"/>
          <w:lang w:eastAsia="zh-CN"/>
        </w:rPr>
        <w:t>个</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工作日内反馈核对结果，核对无误的，乙方应在</w:t>
      </w:r>
      <w:r>
        <w:rPr>
          <w:rFonts w:ascii="宋体" w:hAnsi="宋体" w:eastAsia="宋体" w:cs="宋体"/>
          <w:spacing w:val="-50"/>
          <w:sz w:val="24"/>
          <w:szCs w:val="24"/>
          <w:lang w:eastAsia="zh-CN"/>
        </w:rPr>
        <w:t xml:space="preserve"> </w:t>
      </w:r>
      <w:r>
        <w:rPr>
          <w:rFonts w:ascii="Times New Roman" w:hAnsi="Times New Roman" w:eastAsia="Times New Roman" w:cs="Times New Roman"/>
          <w:spacing w:val="-3"/>
          <w:sz w:val="24"/>
          <w:szCs w:val="24"/>
          <w:lang w:eastAsia="zh-CN"/>
        </w:rPr>
        <w:t xml:space="preserve">3 </w:t>
      </w:r>
      <w:r>
        <w:rPr>
          <w:rFonts w:ascii="宋体" w:hAnsi="宋体" w:eastAsia="宋体" w:cs="宋体"/>
          <w:spacing w:val="-3"/>
          <w:sz w:val="24"/>
          <w:szCs w:val="24"/>
          <w:lang w:eastAsia="zh-CN"/>
        </w:rPr>
        <w:t>个工作日内开具法</w:t>
      </w:r>
      <w:r>
        <w:rPr>
          <w:rFonts w:ascii="宋体" w:hAnsi="宋体" w:eastAsia="宋体" w:cs="宋体"/>
          <w:spacing w:val="-4"/>
          <w:sz w:val="24"/>
          <w:szCs w:val="24"/>
          <w:lang w:eastAsia="zh-CN"/>
        </w:rPr>
        <w:t>定运费增值</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税发票交付给甲方。因乙方提供的发票不符合税务部门的要求，导致甲方从乙方</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取得的增值税专用发票不能报验抵扣进项税金，或虽可通过报验但报验后被税务</w:t>
      </w:r>
      <w:r>
        <w:rPr>
          <w:rFonts w:ascii="宋体" w:hAnsi="宋体" w:eastAsia="宋体" w:cs="宋体"/>
          <w:spacing w:val="1"/>
          <w:sz w:val="24"/>
          <w:szCs w:val="24"/>
          <w:lang w:eastAsia="zh-CN"/>
        </w:rPr>
        <w:t xml:space="preserve"> </w:t>
      </w:r>
      <w:r>
        <w:rPr>
          <w:rFonts w:ascii="宋体" w:hAnsi="宋体" w:eastAsia="宋体" w:cs="宋体"/>
          <w:spacing w:val="-6"/>
          <w:sz w:val="24"/>
          <w:szCs w:val="24"/>
          <w:lang w:eastAsia="zh-CN"/>
        </w:rPr>
        <w:t>机关以“</w:t>
      </w:r>
      <w:r>
        <w:rPr>
          <w:rFonts w:ascii="宋体" w:hAnsi="宋体" w:eastAsia="宋体" w:cs="宋体"/>
          <w:spacing w:val="-77"/>
          <w:sz w:val="24"/>
          <w:szCs w:val="24"/>
          <w:lang w:eastAsia="zh-CN"/>
        </w:rPr>
        <w:t xml:space="preserve"> </w:t>
      </w:r>
      <w:r>
        <w:rPr>
          <w:rFonts w:ascii="宋体" w:hAnsi="宋体" w:eastAsia="宋体" w:cs="宋体"/>
          <w:spacing w:val="-6"/>
          <w:sz w:val="24"/>
          <w:szCs w:val="24"/>
          <w:lang w:eastAsia="zh-CN"/>
        </w:rPr>
        <w:t>比对不符</w:t>
      </w:r>
      <w:r>
        <w:rPr>
          <w:rFonts w:ascii="宋体" w:hAnsi="宋体" w:eastAsia="宋体" w:cs="宋体"/>
          <w:spacing w:val="-88"/>
          <w:sz w:val="24"/>
          <w:szCs w:val="24"/>
          <w:lang w:eastAsia="zh-CN"/>
        </w:rPr>
        <w:t xml:space="preserve"> </w:t>
      </w:r>
      <w:r>
        <w:rPr>
          <w:rFonts w:ascii="宋体" w:hAnsi="宋体" w:eastAsia="宋体" w:cs="宋体"/>
          <w:spacing w:val="-6"/>
          <w:sz w:val="24"/>
          <w:szCs w:val="24"/>
          <w:lang w:eastAsia="zh-CN"/>
        </w:rPr>
        <w:t>”或“失控发票</w:t>
      </w:r>
      <w:r>
        <w:rPr>
          <w:rFonts w:ascii="宋体" w:hAnsi="宋体" w:eastAsia="宋体" w:cs="宋体"/>
          <w:spacing w:val="-89"/>
          <w:sz w:val="24"/>
          <w:szCs w:val="24"/>
          <w:lang w:eastAsia="zh-CN"/>
        </w:rPr>
        <w:t xml:space="preserve"> </w:t>
      </w:r>
      <w:r>
        <w:rPr>
          <w:rFonts w:ascii="宋体" w:hAnsi="宋体" w:eastAsia="宋体" w:cs="宋体"/>
          <w:spacing w:val="-6"/>
          <w:sz w:val="24"/>
          <w:szCs w:val="24"/>
          <w:lang w:eastAsia="zh-CN"/>
        </w:rPr>
        <w:t>”等事由追缴税款，由此给甲方造成的经济损</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失，由乙方负责赔偿。</w:t>
      </w:r>
    </w:p>
    <w:p w14:paraId="27231471">
      <w:pPr>
        <w:spacing w:before="182" w:line="290" w:lineRule="auto"/>
        <w:ind w:left="24" w:right="62" w:firstLine="474"/>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2.5</w:t>
      </w:r>
      <w:r>
        <w:rPr>
          <w:rFonts w:ascii="Times New Roman" w:hAnsi="Times New Roman" w:eastAsia="Times New Roman" w:cs="Times New Roman"/>
          <w:spacing w:val="22"/>
          <w:w w:val="101"/>
          <w:sz w:val="24"/>
          <w:szCs w:val="24"/>
          <w:lang w:eastAsia="zh-CN"/>
        </w:rPr>
        <w:t xml:space="preserve">  </w:t>
      </w:r>
      <w:r>
        <w:rPr>
          <w:rFonts w:ascii="宋体" w:hAnsi="宋体" w:eastAsia="宋体" w:cs="宋体"/>
          <w:spacing w:val="2"/>
          <w:sz w:val="24"/>
          <w:szCs w:val="24"/>
          <w:lang w:eastAsia="zh-CN"/>
        </w:rPr>
        <w:t xml:space="preserve">甲方在核对运费时，未扣除当月货损、货差赔偿款以及 </w:t>
      </w:r>
      <w:r>
        <w:rPr>
          <w:rFonts w:ascii="Times New Roman" w:hAnsi="Times New Roman" w:eastAsia="Times New Roman" w:cs="Times New Roman"/>
          <w:sz w:val="24"/>
          <w:szCs w:val="24"/>
          <w:lang w:eastAsia="zh-CN"/>
        </w:rPr>
        <w:t>KPI</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考核不达</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标违约款等费用的，可以在之后的运费核对时予以扣除。</w:t>
      </w:r>
    </w:p>
    <w:p w14:paraId="07D40088">
      <w:pPr>
        <w:spacing w:before="183" w:line="289" w:lineRule="auto"/>
        <w:ind w:left="22" w:right="59" w:firstLine="476"/>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2.6  </w:t>
      </w:r>
      <w:r>
        <w:rPr>
          <w:rFonts w:ascii="宋体" w:hAnsi="宋体" w:eastAsia="宋体" w:cs="宋体"/>
          <w:spacing w:val="-1"/>
          <w:sz w:val="24"/>
          <w:szCs w:val="24"/>
          <w:lang w:eastAsia="zh-CN"/>
        </w:rPr>
        <w:t>如因乙方原因，不能及时递交运费结算单据，或递交的单据有</w:t>
      </w:r>
      <w:r>
        <w:rPr>
          <w:rFonts w:ascii="宋体" w:hAnsi="宋体" w:eastAsia="宋体" w:cs="宋体"/>
          <w:spacing w:val="-2"/>
          <w:sz w:val="24"/>
          <w:szCs w:val="24"/>
          <w:lang w:eastAsia="zh-CN"/>
        </w:rPr>
        <w:t>误而又未</w:t>
      </w:r>
      <w:r>
        <w:rPr>
          <w:rFonts w:ascii="宋体" w:hAnsi="宋体" w:eastAsia="宋体" w:cs="宋体"/>
          <w:sz w:val="24"/>
          <w:szCs w:val="24"/>
          <w:lang w:eastAsia="zh-CN"/>
        </w:rPr>
        <w:t xml:space="preserve"> 在甲方要求的期限内提供正确单据的，甲方则将相关的</w:t>
      </w:r>
      <w:r>
        <w:rPr>
          <w:rFonts w:ascii="宋体" w:hAnsi="宋体" w:eastAsia="宋体" w:cs="宋体"/>
          <w:spacing w:val="-1"/>
          <w:sz w:val="24"/>
          <w:szCs w:val="24"/>
          <w:lang w:eastAsia="zh-CN"/>
        </w:rPr>
        <w:t>款项转入下一期支付。</w:t>
      </w:r>
    </w:p>
    <w:p w14:paraId="6B251B79">
      <w:pPr>
        <w:spacing w:before="184" w:line="219" w:lineRule="auto"/>
        <w:ind w:right="26"/>
        <w:jc w:val="right"/>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2.7</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1"/>
          <w:sz w:val="24"/>
          <w:szCs w:val="24"/>
          <w:lang w:eastAsia="zh-CN"/>
        </w:rPr>
        <w:t>甲方有权在应付给乙方的运费中优先抵扣</w:t>
      </w:r>
      <w:r>
        <w:rPr>
          <w:rFonts w:ascii="宋体" w:hAnsi="宋体" w:eastAsia="宋体" w:cs="宋体"/>
          <w:spacing w:val="-2"/>
          <w:sz w:val="24"/>
          <w:szCs w:val="24"/>
          <w:lang w:eastAsia="zh-CN"/>
        </w:rPr>
        <w:t>乙方应付的违约金和赔偿款。</w:t>
      </w:r>
    </w:p>
    <w:p w14:paraId="099BE865">
      <w:pPr>
        <w:spacing w:before="183" w:line="220" w:lineRule="auto"/>
        <w:ind w:left="17"/>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3.</w:t>
      </w:r>
      <w:r>
        <w:rPr>
          <w:rFonts w:ascii="宋体" w:hAnsi="宋体" w:eastAsia="宋体" w:cs="宋体"/>
          <w:b/>
          <w:bCs/>
          <w:spacing w:val="-2"/>
          <w:sz w:val="24"/>
          <w:szCs w:val="24"/>
          <w:lang w:eastAsia="zh-CN"/>
        </w:rPr>
        <w:t>保证金</w:t>
      </w:r>
    </w:p>
    <w:p w14:paraId="3D2F32D9">
      <w:pPr>
        <w:spacing w:before="183" w:line="289" w:lineRule="auto"/>
        <w:ind w:left="27" w:right="59" w:firstLine="476"/>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3.1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乙方应在签订本合同当日向甲方交纳履约保</w:t>
      </w:r>
      <w:r>
        <w:rPr>
          <w:rFonts w:ascii="宋体" w:hAnsi="宋体" w:eastAsia="宋体" w:cs="宋体"/>
          <w:spacing w:val="-5"/>
          <w:sz w:val="24"/>
          <w:szCs w:val="24"/>
          <w:lang w:eastAsia="zh-CN"/>
        </w:rPr>
        <w:t xml:space="preserve">证金 </w:t>
      </w:r>
      <w:r>
        <w:rPr>
          <w:rFonts w:ascii="Times New Roman" w:hAnsi="Times New Roman" w:eastAsia="Times New Roman" w:cs="Times New Roman"/>
          <w:spacing w:val="-5"/>
          <w:sz w:val="24"/>
          <w:szCs w:val="24"/>
          <w:lang w:eastAsia="zh-CN"/>
        </w:rPr>
        <w:t>5</w:t>
      </w:r>
      <w:r>
        <w:rPr>
          <w:rFonts w:ascii="Times New Roman" w:hAnsi="Times New Roman" w:eastAsia="Times New Roman" w:cs="Times New Roman"/>
          <w:spacing w:val="15"/>
          <w:sz w:val="24"/>
          <w:szCs w:val="24"/>
          <w:lang w:eastAsia="zh-CN"/>
        </w:rPr>
        <w:t xml:space="preserve"> </w:t>
      </w:r>
      <w:r>
        <w:rPr>
          <w:rFonts w:ascii="宋体" w:hAnsi="宋体" w:eastAsia="宋体" w:cs="宋体"/>
          <w:spacing w:val="-5"/>
          <w:sz w:val="24"/>
          <w:szCs w:val="24"/>
          <w:lang w:eastAsia="zh-CN"/>
        </w:rPr>
        <w:t>万元，本协议无异议</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终止后，甲方将上述履约保证金（不计息）按本合同的约定退还乙方。</w:t>
      </w:r>
    </w:p>
    <w:p w14:paraId="56BE8599">
      <w:pPr>
        <w:spacing w:before="185" w:line="313" w:lineRule="auto"/>
        <w:ind w:left="22" w:right="59" w:firstLine="481"/>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3.2  </w:t>
      </w:r>
      <w:r>
        <w:rPr>
          <w:rFonts w:ascii="宋体" w:hAnsi="宋体" w:eastAsia="宋体" w:cs="宋体"/>
          <w:spacing w:val="-1"/>
          <w:sz w:val="24"/>
          <w:szCs w:val="24"/>
          <w:lang w:eastAsia="zh-CN"/>
        </w:rPr>
        <w:t>因乙方违反本合同约定所应当承担的违约金及赔偿</w:t>
      </w:r>
      <w:r>
        <w:rPr>
          <w:rFonts w:ascii="宋体" w:hAnsi="宋体" w:eastAsia="宋体" w:cs="宋体"/>
          <w:spacing w:val="-2"/>
          <w:sz w:val="24"/>
          <w:szCs w:val="24"/>
          <w:lang w:eastAsia="zh-CN"/>
        </w:rPr>
        <w:t>款，从运费中不足以</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抵扣的，甲方有权从保证金中予以抵扣，乙方应在保证金扣减后三日内自行向甲</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方及时补足。</w:t>
      </w:r>
    </w:p>
    <w:p w14:paraId="66182575">
      <w:pPr>
        <w:spacing w:before="182" w:line="219" w:lineRule="auto"/>
        <w:jc w:val="right"/>
        <w:rPr>
          <w:rFonts w:hint="eastAsia" w:ascii="宋体" w:hAnsi="宋体" w:eastAsia="宋体" w:cs="宋体"/>
          <w:sz w:val="24"/>
          <w:szCs w:val="24"/>
          <w:lang w:eastAsia="zh-CN"/>
        </w:rPr>
      </w:pPr>
      <w:r>
        <w:rPr>
          <w:rFonts w:ascii="Times New Roman" w:hAnsi="Times New Roman" w:eastAsia="Times New Roman" w:cs="Times New Roman"/>
          <w:spacing w:val="-6"/>
          <w:sz w:val="24"/>
          <w:szCs w:val="24"/>
          <w:lang w:eastAsia="zh-CN"/>
        </w:rPr>
        <w:t xml:space="preserve">3.3  </w:t>
      </w:r>
      <w:r>
        <w:rPr>
          <w:rFonts w:ascii="宋体" w:hAnsi="宋体" w:eastAsia="宋体" w:cs="宋体"/>
          <w:spacing w:val="-6"/>
          <w:sz w:val="24"/>
          <w:szCs w:val="24"/>
          <w:lang w:eastAsia="zh-CN"/>
        </w:rPr>
        <w:t>未经甲方书面同意，乙方不得提前解除合同。否则将承担违约责任</w:t>
      </w:r>
      <w:r>
        <w:rPr>
          <w:rFonts w:ascii="宋体" w:hAnsi="宋体" w:eastAsia="宋体" w:cs="宋体"/>
          <w:spacing w:val="-7"/>
          <w:sz w:val="24"/>
          <w:szCs w:val="24"/>
          <w:lang w:eastAsia="zh-CN"/>
        </w:rPr>
        <w:t>如下：</w:t>
      </w:r>
    </w:p>
    <w:p w14:paraId="4761E267">
      <w:pPr>
        <w:spacing w:before="184" w:line="219" w:lineRule="auto"/>
        <w:ind w:left="503"/>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3.3.1</w:t>
      </w:r>
      <w:r>
        <w:rPr>
          <w:rFonts w:ascii="Times New Roman" w:hAnsi="Times New Roman" w:eastAsia="Times New Roman" w:cs="Times New Roman"/>
          <w:spacing w:val="20"/>
          <w:sz w:val="24"/>
          <w:szCs w:val="24"/>
          <w:lang w:eastAsia="zh-CN"/>
        </w:rPr>
        <w:t xml:space="preserve">  </w:t>
      </w:r>
      <w:r>
        <w:rPr>
          <w:rFonts w:ascii="宋体" w:hAnsi="宋体" w:eastAsia="宋体" w:cs="宋体"/>
          <w:spacing w:val="-2"/>
          <w:sz w:val="24"/>
          <w:szCs w:val="24"/>
          <w:lang w:eastAsia="zh-CN"/>
        </w:rPr>
        <w:t>甲方不予退还履约保证金，作为违约赔偿</w:t>
      </w:r>
      <w:r>
        <w:rPr>
          <w:rFonts w:ascii="宋体" w:hAnsi="宋体" w:eastAsia="宋体" w:cs="宋体"/>
          <w:spacing w:val="-3"/>
          <w:sz w:val="24"/>
          <w:szCs w:val="24"/>
          <w:lang w:eastAsia="zh-CN"/>
        </w:rPr>
        <w:t>金；</w:t>
      </w:r>
    </w:p>
    <w:p w14:paraId="11376EA6">
      <w:pPr>
        <w:spacing w:before="182" w:line="313" w:lineRule="auto"/>
        <w:ind w:left="25" w:right="59" w:firstLine="478"/>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3.3.2</w:t>
      </w:r>
      <w:r>
        <w:rPr>
          <w:rFonts w:ascii="Times New Roman" w:hAnsi="Times New Roman" w:eastAsia="Times New Roman" w:cs="Times New Roman"/>
          <w:spacing w:val="40"/>
          <w:sz w:val="24"/>
          <w:szCs w:val="24"/>
          <w:lang w:eastAsia="zh-CN"/>
        </w:rPr>
        <w:t xml:space="preserve"> </w:t>
      </w:r>
      <w:r>
        <w:rPr>
          <w:rFonts w:ascii="宋体" w:hAnsi="宋体" w:eastAsia="宋体" w:cs="宋体"/>
          <w:spacing w:val="1"/>
          <w:sz w:val="24"/>
          <w:szCs w:val="24"/>
          <w:lang w:eastAsia="zh-CN"/>
        </w:rPr>
        <w:t>乙方承担约定的违约金后，还不足以弥补甲方损失的，甲方有权继续</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就由此产生的其他损失向乙方追偿（包括但不限于二次招标费用、启动备选供应</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商增加的费用、临时采购运力费用等）。</w:t>
      </w:r>
    </w:p>
    <w:p w14:paraId="169C98FE">
      <w:pPr>
        <w:spacing w:before="184" w:line="219" w:lineRule="auto"/>
        <w:ind w:left="20"/>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4.</w:t>
      </w:r>
      <w:r>
        <w:rPr>
          <w:rFonts w:ascii="宋体" w:hAnsi="宋体" w:eastAsia="宋体" w:cs="宋体"/>
          <w:b/>
          <w:bCs/>
          <w:spacing w:val="-3"/>
          <w:sz w:val="24"/>
          <w:szCs w:val="24"/>
          <w:lang w:eastAsia="zh-CN"/>
        </w:rPr>
        <w:t>运作管理</w:t>
      </w:r>
    </w:p>
    <w:p w14:paraId="10A61514">
      <w:pPr>
        <w:spacing w:line="219" w:lineRule="auto"/>
        <w:rPr>
          <w:rFonts w:hint="eastAsia" w:ascii="宋体" w:hAnsi="宋体" w:eastAsia="宋体" w:cs="宋体"/>
          <w:sz w:val="24"/>
          <w:szCs w:val="24"/>
          <w:lang w:eastAsia="zh-CN"/>
        </w:rPr>
        <w:sectPr>
          <w:pgSz w:w="11906" w:h="16839"/>
          <w:pgMar w:top="1431" w:right="1739" w:bottom="0" w:left="1785" w:header="0" w:footer="0" w:gutter="0"/>
          <w:cols w:space="720" w:num="1"/>
        </w:sectPr>
      </w:pPr>
    </w:p>
    <w:p w14:paraId="4E835AB6">
      <w:pPr>
        <w:spacing w:before="122" w:line="220" w:lineRule="auto"/>
        <w:ind w:left="497"/>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4.1  </w:t>
      </w:r>
      <w:r>
        <w:rPr>
          <w:rFonts w:ascii="宋体" w:hAnsi="宋体" w:eastAsia="宋体" w:cs="宋体"/>
          <w:spacing w:val="-1"/>
          <w:sz w:val="24"/>
          <w:szCs w:val="24"/>
          <w:lang w:eastAsia="zh-CN"/>
        </w:rPr>
        <w:t>运作联络</w:t>
      </w:r>
    </w:p>
    <w:p w14:paraId="203BC5AC">
      <w:pPr>
        <w:spacing w:before="182" w:line="313" w:lineRule="auto"/>
        <w:ind w:left="25" w:right="80" w:firstLine="472"/>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4.1.1</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1"/>
          <w:sz w:val="24"/>
          <w:szCs w:val="24"/>
          <w:lang w:eastAsia="zh-CN"/>
        </w:rPr>
        <w:t>甲方设专职运输管理人员，负责联系安排货物运输有关事宜。乙方业</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务部门或车队应设专职现场调度负责同甲方的联系，即与甲方货物运输有关的派</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车、车辆运行跟踪、事故处理、信息反馈、费用结算等工作。</w:t>
      </w:r>
    </w:p>
    <w:p w14:paraId="301B0AE3">
      <w:pPr>
        <w:spacing w:before="182" w:line="290" w:lineRule="auto"/>
        <w:ind w:left="29" w:right="82" w:firstLine="468"/>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4.1.2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乙方应按甲方要求规范单证，使用统</w:t>
      </w:r>
      <w:r>
        <w:rPr>
          <w:rFonts w:ascii="宋体" w:hAnsi="宋体" w:eastAsia="宋体" w:cs="宋体"/>
          <w:spacing w:val="-1"/>
          <w:sz w:val="24"/>
          <w:szCs w:val="24"/>
          <w:lang w:eastAsia="zh-CN"/>
        </w:rPr>
        <w:t>一的操作程序，准确记录和保留</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原始资料，及时反馈信息，实施运输、运作管理信息化。</w:t>
      </w:r>
    </w:p>
    <w:p w14:paraId="187D712C">
      <w:pPr>
        <w:spacing w:before="183" w:line="313" w:lineRule="auto"/>
        <w:ind w:left="23" w:right="81" w:firstLine="474"/>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4.1.3</w:t>
      </w:r>
      <w:r>
        <w:rPr>
          <w:rFonts w:ascii="Times New Roman" w:hAnsi="Times New Roman" w:eastAsia="Times New Roman" w:cs="Times New Roman"/>
          <w:spacing w:val="17"/>
          <w:sz w:val="24"/>
          <w:szCs w:val="24"/>
          <w:lang w:eastAsia="zh-CN"/>
        </w:rPr>
        <w:t xml:space="preserve">  </w:t>
      </w:r>
      <w:r>
        <w:rPr>
          <w:rFonts w:ascii="宋体" w:hAnsi="宋体" w:eastAsia="宋体" w:cs="宋体"/>
          <w:spacing w:val="-3"/>
          <w:sz w:val="24"/>
          <w:szCs w:val="24"/>
          <w:lang w:eastAsia="zh-CN"/>
        </w:rPr>
        <w:t>乙方应为甲方提供全天</w:t>
      </w:r>
      <w:r>
        <w:rPr>
          <w:rFonts w:ascii="宋体" w:hAnsi="宋体" w:eastAsia="宋体" w:cs="宋体"/>
          <w:spacing w:val="-53"/>
          <w:sz w:val="24"/>
          <w:szCs w:val="24"/>
          <w:lang w:eastAsia="zh-CN"/>
        </w:rPr>
        <w:t xml:space="preserve"> </w:t>
      </w:r>
      <w:r>
        <w:rPr>
          <w:rFonts w:ascii="Times New Roman" w:hAnsi="Times New Roman" w:eastAsia="Times New Roman" w:cs="Times New Roman"/>
          <w:spacing w:val="-3"/>
          <w:sz w:val="24"/>
          <w:szCs w:val="24"/>
          <w:lang w:eastAsia="zh-CN"/>
        </w:rPr>
        <w:t>24</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3"/>
          <w:sz w:val="24"/>
          <w:szCs w:val="24"/>
          <w:lang w:eastAsia="zh-CN"/>
        </w:rPr>
        <w:t>小时服务（</w:t>
      </w:r>
      <w:r>
        <w:rPr>
          <w:rFonts w:ascii="宋体" w:hAnsi="宋体" w:eastAsia="宋体" w:cs="宋体"/>
          <w:spacing w:val="47"/>
          <w:sz w:val="24"/>
          <w:szCs w:val="24"/>
          <w:lang w:eastAsia="zh-CN"/>
        </w:rPr>
        <w:t xml:space="preserve"> </w:t>
      </w:r>
      <w:r>
        <w:rPr>
          <w:rFonts w:ascii="宋体" w:hAnsi="宋体" w:eastAsia="宋体" w:cs="宋体"/>
          <w:spacing w:val="-3"/>
          <w:sz w:val="24"/>
          <w:szCs w:val="24"/>
          <w:lang w:eastAsia="zh-CN"/>
        </w:rPr>
        <w:t>包括节假日</w:t>
      </w:r>
      <w:r>
        <w:rPr>
          <w:rFonts w:ascii="宋体" w:hAnsi="宋体" w:eastAsia="宋体" w:cs="宋体"/>
          <w:spacing w:val="7"/>
          <w:sz w:val="24"/>
          <w:szCs w:val="24"/>
          <w:lang w:eastAsia="zh-CN"/>
        </w:rPr>
        <w:t>），</w:t>
      </w:r>
      <w:r>
        <w:rPr>
          <w:rFonts w:ascii="宋体" w:hAnsi="宋体" w:eastAsia="宋体" w:cs="宋体"/>
          <w:spacing w:val="-3"/>
          <w:sz w:val="24"/>
          <w:szCs w:val="24"/>
          <w:lang w:eastAsia="zh-CN"/>
        </w:rPr>
        <w:t>保证随时能与</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 xml:space="preserve">运作车辆保持通讯联系。如出现无法与运作车辆联系的情况，将计入月度 </w:t>
      </w:r>
      <w:r>
        <w:rPr>
          <w:rFonts w:ascii="Times New Roman" w:hAnsi="Times New Roman" w:eastAsia="Times New Roman" w:cs="Times New Roman"/>
          <w:sz w:val="24"/>
          <w:szCs w:val="24"/>
          <w:lang w:eastAsia="zh-CN"/>
        </w:rPr>
        <w:t>KPI</w:t>
      </w:r>
      <w:r>
        <w:rPr>
          <w:rFonts w:ascii="Times New Roman" w:hAnsi="Times New Roman" w:eastAsia="Times New Roman" w:cs="Times New Roman"/>
          <w:spacing w:val="8"/>
          <w:sz w:val="24"/>
          <w:szCs w:val="24"/>
          <w:lang w:eastAsia="zh-CN"/>
        </w:rPr>
        <w:t xml:space="preserve"> </w:t>
      </w:r>
      <w:r>
        <w:rPr>
          <w:rFonts w:ascii="宋体" w:hAnsi="宋体" w:eastAsia="宋体" w:cs="宋体"/>
          <w:spacing w:val="-3"/>
          <w:sz w:val="24"/>
          <w:szCs w:val="24"/>
          <w:lang w:eastAsia="zh-CN"/>
        </w:rPr>
        <w:t>考核，并每次罚款</w:t>
      </w:r>
      <w:r>
        <w:rPr>
          <w:rFonts w:ascii="宋体" w:hAnsi="宋体" w:eastAsia="宋体" w:cs="宋体"/>
          <w:spacing w:val="34"/>
          <w:sz w:val="24"/>
          <w:szCs w:val="24"/>
          <w:lang w:eastAsia="zh-CN"/>
        </w:rPr>
        <w:t xml:space="preserve"> </w:t>
      </w:r>
      <w:r>
        <w:rPr>
          <w:rFonts w:ascii="Times New Roman" w:hAnsi="Times New Roman" w:eastAsia="Times New Roman" w:cs="Times New Roman"/>
          <w:spacing w:val="-3"/>
          <w:sz w:val="24"/>
          <w:szCs w:val="24"/>
          <w:lang w:eastAsia="zh-CN"/>
        </w:rPr>
        <w:t xml:space="preserve">100  </w:t>
      </w:r>
      <w:r>
        <w:rPr>
          <w:rFonts w:ascii="宋体" w:hAnsi="宋体" w:eastAsia="宋体" w:cs="宋体"/>
          <w:spacing w:val="-3"/>
          <w:sz w:val="24"/>
          <w:szCs w:val="24"/>
          <w:lang w:eastAsia="zh-CN"/>
        </w:rPr>
        <w:t>元。</w:t>
      </w:r>
    </w:p>
    <w:p w14:paraId="1F6B5C22">
      <w:pPr>
        <w:spacing w:before="183" w:line="313" w:lineRule="auto"/>
        <w:ind w:left="23" w:right="80" w:firstLine="474"/>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4.2.1</w:t>
      </w:r>
      <w:r>
        <w:rPr>
          <w:rFonts w:ascii="Times New Roman" w:hAnsi="Times New Roman" w:eastAsia="Times New Roman" w:cs="Times New Roman"/>
          <w:spacing w:val="29"/>
          <w:sz w:val="24"/>
          <w:szCs w:val="24"/>
          <w:lang w:eastAsia="zh-CN"/>
        </w:rPr>
        <w:t xml:space="preserve">  </w:t>
      </w:r>
      <w:r>
        <w:rPr>
          <w:rFonts w:ascii="宋体" w:hAnsi="宋体" w:eastAsia="宋体" w:cs="宋体"/>
          <w:sz w:val="24"/>
          <w:szCs w:val="24"/>
          <w:lang w:eastAsia="zh-CN"/>
        </w:rPr>
        <w:t>甲方将货物托运计划以微信</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电话</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邮件</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运输管理系统等方式通知乙方</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或乙方相关人员，乙方接通知后须立即安排运输计划，并在要求时间内将落实的</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运输计划通知甲方。</w:t>
      </w:r>
    </w:p>
    <w:p w14:paraId="74BA5233">
      <w:pPr>
        <w:spacing w:before="182" w:line="290" w:lineRule="auto"/>
        <w:ind w:left="25" w:right="82" w:firstLine="472"/>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4.2.2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乙方按照甲方要求提供的公路运输车</w:t>
      </w:r>
      <w:r>
        <w:rPr>
          <w:rFonts w:ascii="宋体" w:hAnsi="宋体" w:eastAsia="宋体" w:cs="宋体"/>
          <w:spacing w:val="-1"/>
          <w:sz w:val="24"/>
          <w:szCs w:val="24"/>
          <w:lang w:eastAsia="zh-CN"/>
        </w:rPr>
        <w:t>辆应是符合国六排放标准的燃油</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车、燃气车、纯电动车、氢燃料电池车。</w:t>
      </w:r>
    </w:p>
    <w:p w14:paraId="2AF0642B">
      <w:pPr>
        <w:spacing w:before="183" w:line="313" w:lineRule="auto"/>
        <w:ind w:left="22" w:right="80" w:firstLine="475"/>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4.2.3  </w:t>
      </w:r>
      <w:r>
        <w:rPr>
          <w:rFonts w:ascii="宋体" w:hAnsi="宋体" w:eastAsia="宋体" w:cs="宋体"/>
          <w:spacing w:val="1"/>
          <w:sz w:val="24"/>
          <w:szCs w:val="24"/>
          <w:lang w:eastAsia="zh-CN"/>
        </w:rPr>
        <w:t>因甲方发运通知单中的错误</w:t>
      </w:r>
      <w:r>
        <w:rPr>
          <w:rFonts w:ascii="宋体" w:hAnsi="宋体" w:eastAsia="宋体" w:cs="宋体"/>
          <w:sz w:val="24"/>
          <w:szCs w:val="24"/>
          <w:lang w:eastAsia="zh-CN"/>
        </w:rPr>
        <w:t xml:space="preserve">信息造成的额外费用，由甲方承担；在运 </w:t>
      </w:r>
      <w:r>
        <w:rPr>
          <w:rFonts w:ascii="宋体" w:hAnsi="宋体" w:eastAsia="宋体" w:cs="宋体"/>
          <w:spacing w:val="-3"/>
          <w:sz w:val="24"/>
          <w:szCs w:val="24"/>
          <w:lang w:eastAsia="zh-CN"/>
        </w:rPr>
        <w:t>输途中，因甲方要求变更送货地址或要求返还货物而造成乙方的实际支出，由甲</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方承担。</w:t>
      </w:r>
    </w:p>
    <w:p w14:paraId="633F7FFD">
      <w:pPr>
        <w:spacing w:before="182" w:line="219" w:lineRule="auto"/>
        <w:ind w:left="497"/>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4.2.4</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1"/>
          <w:sz w:val="24"/>
          <w:szCs w:val="24"/>
          <w:lang w:eastAsia="zh-CN"/>
        </w:rPr>
        <w:t>乙方负有向甲方提供本地和异地回</w:t>
      </w:r>
      <w:r>
        <w:rPr>
          <w:rFonts w:ascii="宋体" w:hAnsi="宋体" w:eastAsia="宋体" w:cs="宋体"/>
          <w:spacing w:val="-2"/>
          <w:sz w:val="24"/>
          <w:szCs w:val="24"/>
          <w:lang w:eastAsia="zh-CN"/>
        </w:rPr>
        <w:t>程空车信息的义务。</w:t>
      </w:r>
    </w:p>
    <w:p w14:paraId="161DF9DC">
      <w:pPr>
        <w:spacing w:before="183" w:line="219" w:lineRule="auto"/>
        <w:ind w:left="497"/>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4.3</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提货</w:t>
      </w:r>
    </w:p>
    <w:p w14:paraId="17072472">
      <w:pPr>
        <w:spacing w:before="183" w:line="290" w:lineRule="auto"/>
        <w:ind w:left="29" w:right="82" w:firstLine="468"/>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乙方应准时到达装货地提货，由于乙</w:t>
      </w:r>
      <w:r>
        <w:rPr>
          <w:rFonts w:ascii="宋体" w:hAnsi="宋体" w:eastAsia="宋体" w:cs="宋体"/>
          <w:spacing w:val="-1"/>
          <w:sz w:val="24"/>
          <w:szCs w:val="24"/>
          <w:lang w:eastAsia="zh-CN"/>
        </w:rPr>
        <w:t>方提货延迟给甲方造成的经济损</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失，由乙方承担。</w:t>
      </w:r>
    </w:p>
    <w:p w14:paraId="080DF3BF">
      <w:pPr>
        <w:spacing w:before="184" w:line="289" w:lineRule="auto"/>
        <w:ind w:left="24" w:right="82" w:firstLine="473"/>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乙方应指定专人负责提货和办理交接</w:t>
      </w:r>
      <w:r>
        <w:rPr>
          <w:rFonts w:ascii="宋体" w:hAnsi="宋体" w:eastAsia="宋体" w:cs="宋体"/>
          <w:spacing w:val="-1"/>
          <w:sz w:val="24"/>
          <w:szCs w:val="24"/>
          <w:lang w:eastAsia="zh-CN"/>
        </w:rPr>
        <w:t>手续，所指定人员必须预先以书</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面的形式提供给甲方，并得到甲方确认。</w:t>
      </w:r>
    </w:p>
    <w:p w14:paraId="1A4CA10F">
      <w:pPr>
        <w:spacing w:before="184" w:line="289" w:lineRule="auto"/>
        <w:ind w:left="26" w:right="82" w:firstLine="471"/>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4.3.3</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乙方应按运输计划准时到达甲方指定</w:t>
      </w:r>
      <w:r>
        <w:rPr>
          <w:rFonts w:ascii="宋体" w:hAnsi="宋体" w:eastAsia="宋体" w:cs="宋体"/>
          <w:spacing w:val="-1"/>
          <w:sz w:val="24"/>
          <w:szCs w:val="24"/>
          <w:lang w:eastAsia="zh-CN"/>
        </w:rPr>
        <w:t>的提货地点，凭甲方提供的凭证</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或货物托运单据提货，乙方驻场人员和司机应清点准确。</w:t>
      </w:r>
    </w:p>
    <w:p w14:paraId="08CB788C">
      <w:pPr>
        <w:spacing w:before="184" w:line="289" w:lineRule="auto"/>
        <w:ind w:left="27" w:firstLine="470"/>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4.3.4</w:t>
      </w:r>
      <w:r>
        <w:rPr>
          <w:rFonts w:ascii="Times New Roman" w:hAnsi="Times New Roman" w:eastAsia="Times New Roman" w:cs="Times New Roman"/>
          <w:spacing w:val="20"/>
          <w:w w:val="101"/>
          <w:sz w:val="24"/>
          <w:szCs w:val="24"/>
          <w:lang w:eastAsia="zh-CN"/>
        </w:rPr>
        <w:t xml:space="preserve">  </w:t>
      </w:r>
      <w:r>
        <w:rPr>
          <w:rFonts w:ascii="宋体" w:hAnsi="宋体" w:eastAsia="宋体" w:cs="宋体"/>
          <w:spacing w:val="-5"/>
          <w:sz w:val="24"/>
          <w:szCs w:val="24"/>
          <w:lang w:eastAsia="zh-CN"/>
        </w:rPr>
        <w:t>乙方驻场人员和司机须遵守仓库的有关规定，并服从工厂的调度安排。</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如有争议或出现意外情况，须立即报告甲方相关人员，并等待处理。</w:t>
      </w:r>
    </w:p>
    <w:p w14:paraId="00DC39E7">
      <w:pPr>
        <w:spacing w:before="184" w:line="290" w:lineRule="auto"/>
        <w:ind w:left="23" w:right="82" w:firstLine="474"/>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4.3.5</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乙方与仓库方在交接货物时，乙方负</w:t>
      </w:r>
      <w:r>
        <w:rPr>
          <w:rFonts w:ascii="宋体" w:hAnsi="宋体" w:eastAsia="宋体" w:cs="宋体"/>
          <w:spacing w:val="-1"/>
          <w:sz w:val="24"/>
          <w:szCs w:val="24"/>
          <w:lang w:eastAsia="zh-CN"/>
        </w:rPr>
        <w:t>责对货物进行清点，检查货物的</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包装状态。</w:t>
      </w:r>
    </w:p>
    <w:p w14:paraId="1BA5F862">
      <w:pPr>
        <w:spacing w:line="290" w:lineRule="auto"/>
        <w:rPr>
          <w:rFonts w:hint="eastAsia" w:ascii="宋体" w:hAnsi="宋体" w:eastAsia="宋体" w:cs="宋体"/>
          <w:sz w:val="24"/>
          <w:szCs w:val="24"/>
          <w:lang w:eastAsia="zh-CN"/>
        </w:rPr>
        <w:sectPr>
          <w:pgSz w:w="11906" w:h="16839"/>
          <w:pgMar w:top="1431" w:right="1719" w:bottom="0" w:left="1785" w:header="0" w:footer="0" w:gutter="0"/>
          <w:cols w:space="720" w:num="1"/>
        </w:sectPr>
      </w:pPr>
    </w:p>
    <w:p w14:paraId="49369A8C">
      <w:pPr>
        <w:spacing w:before="122" w:line="219" w:lineRule="auto"/>
        <w:ind w:left="497"/>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4.4</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装货</w:t>
      </w:r>
    </w:p>
    <w:p w14:paraId="4ED3D51F">
      <w:pPr>
        <w:spacing w:before="184" w:line="289" w:lineRule="auto"/>
        <w:ind w:left="24" w:right="61" w:firstLine="473"/>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4.4.1  </w:t>
      </w:r>
      <w:r>
        <w:rPr>
          <w:rFonts w:ascii="宋体" w:hAnsi="宋体" w:eastAsia="宋体" w:cs="宋体"/>
          <w:spacing w:val="1"/>
          <w:sz w:val="24"/>
          <w:szCs w:val="24"/>
          <w:lang w:eastAsia="zh-CN"/>
        </w:rPr>
        <w:t>在装货前，乙方需对车箱底</w:t>
      </w:r>
      <w:r>
        <w:rPr>
          <w:rFonts w:ascii="宋体" w:hAnsi="宋体" w:eastAsia="宋体" w:cs="宋体"/>
          <w:sz w:val="24"/>
          <w:szCs w:val="24"/>
          <w:lang w:eastAsia="zh-CN"/>
        </w:rPr>
        <w:t>部使用朔料膜做好防渗漏铺垫，对车箱四 周使用油布做好防摩擦防护。装车完成后加盖严</w:t>
      </w:r>
      <w:r>
        <w:rPr>
          <w:rFonts w:ascii="宋体" w:hAnsi="宋体" w:eastAsia="宋体" w:cs="宋体"/>
          <w:spacing w:val="-1"/>
          <w:sz w:val="24"/>
          <w:szCs w:val="24"/>
          <w:lang w:eastAsia="zh-CN"/>
        </w:rPr>
        <w:t>密的篷布做好防散落措施。</w:t>
      </w:r>
    </w:p>
    <w:p w14:paraId="2FA3E9C5">
      <w:pPr>
        <w:spacing w:before="184" w:line="289" w:lineRule="auto"/>
        <w:ind w:left="24" w:right="61" w:firstLine="473"/>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4.4.2  </w:t>
      </w:r>
      <w:r>
        <w:rPr>
          <w:rFonts w:ascii="宋体" w:hAnsi="宋体" w:eastAsia="宋体" w:cs="宋体"/>
          <w:spacing w:val="1"/>
          <w:sz w:val="24"/>
          <w:szCs w:val="24"/>
          <w:lang w:eastAsia="zh-CN"/>
        </w:rPr>
        <w:t>在装货时，乙方有责任指导</w:t>
      </w:r>
      <w:r>
        <w:rPr>
          <w:rFonts w:ascii="宋体" w:hAnsi="宋体" w:eastAsia="宋体" w:cs="宋体"/>
          <w:sz w:val="24"/>
          <w:szCs w:val="24"/>
          <w:lang w:eastAsia="zh-CN"/>
        </w:rPr>
        <w:t>搬运人员或叉车司机将货物按安全规定及 标识装载于车箱内，由于货物装载不当而造</w:t>
      </w:r>
      <w:r>
        <w:rPr>
          <w:rFonts w:ascii="宋体" w:hAnsi="宋体" w:eastAsia="宋体" w:cs="宋体"/>
          <w:spacing w:val="-1"/>
          <w:sz w:val="24"/>
          <w:szCs w:val="24"/>
          <w:lang w:eastAsia="zh-CN"/>
        </w:rPr>
        <w:t>成的损害责任由乙方承担。</w:t>
      </w:r>
    </w:p>
    <w:p w14:paraId="3E4BE66F">
      <w:pPr>
        <w:spacing w:before="184" w:line="313" w:lineRule="auto"/>
        <w:ind w:left="22" w:right="58" w:firstLine="475"/>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4.4.3</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乙方应当保证车辆对货物装载的标准</w:t>
      </w:r>
      <w:r>
        <w:rPr>
          <w:rFonts w:ascii="宋体" w:hAnsi="宋体" w:eastAsia="宋体" w:cs="宋体"/>
          <w:spacing w:val="-1"/>
          <w:sz w:val="24"/>
          <w:szCs w:val="24"/>
          <w:lang w:eastAsia="zh-CN"/>
        </w:rPr>
        <w:t>符合国家交通法和相关法规的规</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定，避免所有可能出现的责任风险，不得超载、超限上路。否则，由此产生的一</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切责任均由乙方承担。</w:t>
      </w:r>
    </w:p>
    <w:p w14:paraId="00D40F30">
      <w:pPr>
        <w:spacing w:before="181" w:line="290" w:lineRule="auto"/>
        <w:ind w:left="24" w:right="61" w:firstLine="473"/>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4.4.4</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1"/>
          <w:sz w:val="24"/>
          <w:szCs w:val="24"/>
          <w:lang w:eastAsia="zh-CN"/>
        </w:rPr>
        <w:t>甲方委托业务属整车运输的，在装货时，乙方必须确保甲方货物不与</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其它物品配装和堆放，否则，乙方应承担所有损害赔偿责任。</w:t>
      </w:r>
    </w:p>
    <w:p w14:paraId="62575643">
      <w:pPr>
        <w:spacing w:before="184" w:line="221" w:lineRule="auto"/>
        <w:ind w:left="497"/>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4.5</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3"/>
          <w:sz w:val="24"/>
          <w:szCs w:val="24"/>
          <w:lang w:eastAsia="zh-CN"/>
        </w:rPr>
        <w:t>在途</w:t>
      </w:r>
    </w:p>
    <w:p w14:paraId="4B954087">
      <w:pPr>
        <w:spacing w:before="179" w:line="290" w:lineRule="auto"/>
        <w:ind w:left="24" w:right="61" w:firstLine="473"/>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4.5.1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乙方司机在运输途中应遵守交通规则</w:t>
      </w:r>
      <w:r>
        <w:rPr>
          <w:rFonts w:ascii="宋体" w:hAnsi="宋体" w:eastAsia="宋体" w:cs="宋体"/>
          <w:spacing w:val="-1"/>
          <w:sz w:val="24"/>
          <w:szCs w:val="24"/>
          <w:lang w:eastAsia="zh-CN"/>
        </w:rPr>
        <w:t>，安全驾驶、文明运输，因违反</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规定所造成的一切事故责任及经济损失概由乙方自行承担。</w:t>
      </w:r>
    </w:p>
    <w:p w14:paraId="37D94778">
      <w:pPr>
        <w:spacing w:before="183" w:line="313" w:lineRule="auto"/>
        <w:ind w:left="22" w:right="58" w:firstLine="475"/>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4.5.2  </w:t>
      </w:r>
      <w:r>
        <w:rPr>
          <w:rFonts w:ascii="宋体" w:hAnsi="宋体" w:eastAsia="宋体" w:cs="宋体"/>
          <w:spacing w:val="1"/>
          <w:sz w:val="24"/>
          <w:szCs w:val="24"/>
          <w:lang w:eastAsia="zh-CN"/>
        </w:rPr>
        <w:t>未经甲方同意，乙方不得在运输</w:t>
      </w:r>
      <w:r>
        <w:rPr>
          <w:rFonts w:ascii="宋体" w:hAnsi="宋体" w:eastAsia="宋体" w:cs="宋体"/>
          <w:sz w:val="24"/>
          <w:szCs w:val="24"/>
          <w:lang w:eastAsia="zh-CN"/>
        </w:rPr>
        <w:t xml:space="preserve">途中装卸货物、擅自加载其他货物、 </w:t>
      </w:r>
      <w:r>
        <w:rPr>
          <w:rFonts w:ascii="宋体" w:hAnsi="宋体" w:eastAsia="宋体" w:cs="宋体"/>
          <w:spacing w:val="-3"/>
          <w:sz w:val="24"/>
          <w:szCs w:val="24"/>
          <w:lang w:eastAsia="zh-CN"/>
        </w:rPr>
        <w:t>改变货物的装卸方式或拆开货物外包装。乙方违反该约定造成货物损坏、延期送</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达等后果的，由乙方承担全部违约及赔偿责任。</w:t>
      </w:r>
    </w:p>
    <w:p w14:paraId="2597AAED">
      <w:pPr>
        <w:spacing w:before="183" w:line="313" w:lineRule="auto"/>
        <w:ind w:left="24" w:right="58" w:firstLine="473"/>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4.5.3  </w:t>
      </w:r>
      <w:r>
        <w:rPr>
          <w:rFonts w:ascii="宋体" w:hAnsi="宋体" w:eastAsia="宋体" w:cs="宋体"/>
          <w:spacing w:val="1"/>
          <w:sz w:val="24"/>
          <w:szCs w:val="24"/>
          <w:lang w:eastAsia="zh-CN"/>
        </w:rPr>
        <w:t>若乙方未能按照运输时间要</w:t>
      </w:r>
      <w:r>
        <w:rPr>
          <w:rFonts w:ascii="宋体" w:hAnsi="宋体" w:eastAsia="宋体" w:cs="宋体"/>
          <w:sz w:val="24"/>
          <w:szCs w:val="24"/>
          <w:lang w:eastAsia="zh-CN"/>
        </w:rPr>
        <w:t xml:space="preserve">求到达送货地的，乙方应及时电话通知甲 </w:t>
      </w:r>
      <w:r>
        <w:rPr>
          <w:rFonts w:ascii="宋体" w:hAnsi="宋体" w:eastAsia="宋体" w:cs="宋体"/>
          <w:spacing w:val="-3"/>
          <w:sz w:val="24"/>
          <w:szCs w:val="24"/>
          <w:lang w:eastAsia="zh-CN"/>
        </w:rPr>
        <w:t>方联络人，向甲方报告延误原因、车辆当前所在位置以及预计到达时间，并向甲</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方提交交通或其他政府部门的证明文件。</w:t>
      </w:r>
    </w:p>
    <w:p w14:paraId="468501E4">
      <w:pPr>
        <w:spacing w:before="182" w:line="325" w:lineRule="auto"/>
        <w:ind w:left="22" w:right="58" w:firstLine="475"/>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4.5.4</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乙方在运输过程中应当接受甲方的监</w:t>
      </w:r>
      <w:r>
        <w:rPr>
          <w:rFonts w:ascii="宋体" w:hAnsi="宋体" w:eastAsia="宋体" w:cs="宋体"/>
          <w:spacing w:val="-1"/>
          <w:sz w:val="24"/>
          <w:szCs w:val="24"/>
          <w:lang w:eastAsia="zh-CN"/>
        </w:rPr>
        <w:t>督、指导和质询。乙方应为司机</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配备良好的通讯设备，并按照甲方的要求所有参与运输的车辆须加装定位仪、视</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频监控等相关设施，并接入提货地点智慧物流系统（根据项目方的需求），以便</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对货物进行在途追踪。</w:t>
      </w:r>
    </w:p>
    <w:p w14:paraId="77A65FB7">
      <w:pPr>
        <w:spacing w:before="184" w:line="313" w:lineRule="auto"/>
        <w:ind w:left="22" w:firstLine="475"/>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4.5.4 </w:t>
      </w:r>
      <w:r>
        <w:rPr>
          <w:rFonts w:ascii="宋体" w:hAnsi="宋体" w:eastAsia="宋体" w:cs="宋体"/>
          <w:spacing w:val="-3"/>
          <w:sz w:val="24"/>
          <w:szCs w:val="24"/>
          <w:lang w:eastAsia="zh-CN"/>
        </w:rPr>
        <w:t>若甲方对运输路线有明确要求的，则乙方须严格按照该指定路线行驶；</w:t>
      </w:r>
      <w:r>
        <w:rPr>
          <w:rFonts w:ascii="宋体" w:hAnsi="宋体" w:eastAsia="宋体" w:cs="宋体"/>
          <w:spacing w:val="11"/>
          <w:sz w:val="24"/>
          <w:szCs w:val="24"/>
          <w:lang w:eastAsia="zh-CN"/>
        </w:rPr>
        <w:t xml:space="preserve"> </w:t>
      </w:r>
      <w:r>
        <w:rPr>
          <w:rFonts w:ascii="宋体" w:hAnsi="宋体" w:eastAsia="宋体" w:cs="宋体"/>
          <w:spacing w:val="-3"/>
          <w:sz w:val="24"/>
          <w:szCs w:val="24"/>
          <w:lang w:eastAsia="zh-CN"/>
        </w:rPr>
        <w:t>任何未经甲方同意的路线偏离均构成违约，乙方应立即纠正并承担由此给甲方造</w:t>
      </w:r>
      <w:r>
        <w:rPr>
          <w:rFonts w:ascii="宋体" w:hAnsi="宋体" w:eastAsia="宋体" w:cs="宋体"/>
          <w:spacing w:val="1"/>
          <w:sz w:val="24"/>
          <w:szCs w:val="24"/>
          <w:lang w:eastAsia="zh-CN"/>
        </w:rPr>
        <w:t xml:space="preserve"> </w:t>
      </w:r>
      <w:r>
        <w:rPr>
          <w:rFonts w:ascii="宋体" w:hAnsi="宋体" w:eastAsia="宋体" w:cs="宋体"/>
          <w:sz w:val="24"/>
          <w:szCs w:val="24"/>
          <w:lang w:eastAsia="zh-CN"/>
        </w:rPr>
        <w:t>成的一切损失，且每发生一次偏离，乙方还应</w:t>
      </w:r>
      <w:r>
        <w:rPr>
          <w:rFonts w:ascii="宋体" w:hAnsi="宋体" w:eastAsia="宋体" w:cs="宋体"/>
          <w:spacing w:val="-1"/>
          <w:sz w:val="24"/>
          <w:szCs w:val="24"/>
          <w:lang w:eastAsia="zh-CN"/>
        </w:rPr>
        <w:t>向甲方支付违约金</w:t>
      </w:r>
      <w:r>
        <w:rPr>
          <w:rFonts w:ascii="宋体" w:hAnsi="宋体" w:eastAsia="宋体" w:cs="宋体"/>
          <w:spacing w:val="-55"/>
          <w:sz w:val="24"/>
          <w:szCs w:val="24"/>
          <w:lang w:eastAsia="zh-CN"/>
        </w:rPr>
        <w:t xml:space="preserve"> </w:t>
      </w:r>
      <w:r>
        <w:rPr>
          <w:rFonts w:ascii="Times New Roman" w:hAnsi="Times New Roman" w:eastAsia="Times New Roman" w:cs="Times New Roman"/>
          <w:spacing w:val="-1"/>
          <w:sz w:val="24"/>
          <w:szCs w:val="24"/>
          <w:lang w:eastAsia="zh-CN"/>
        </w:rPr>
        <w:t xml:space="preserve">2000 </w:t>
      </w:r>
      <w:r>
        <w:rPr>
          <w:rFonts w:ascii="宋体" w:hAnsi="宋体" w:eastAsia="宋体" w:cs="宋体"/>
          <w:spacing w:val="-1"/>
          <w:sz w:val="24"/>
          <w:szCs w:val="24"/>
          <w:lang w:eastAsia="zh-CN"/>
        </w:rPr>
        <w:t>元。</w:t>
      </w:r>
    </w:p>
    <w:p w14:paraId="44B2F228">
      <w:pPr>
        <w:spacing w:before="182" w:line="219" w:lineRule="auto"/>
        <w:ind w:left="497"/>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4.6</w:t>
      </w:r>
      <w:r>
        <w:rPr>
          <w:rFonts w:ascii="Times New Roman" w:hAnsi="Times New Roman" w:eastAsia="Times New Roman" w:cs="Times New Roman"/>
          <w:spacing w:val="7"/>
          <w:sz w:val="24"/>
          <w:szCs w:val="24"/>
          <w:lang w:eastAsia="zh-CN"/>
        </w:rPr>
        <w:t xml:space="preserve">  </w:t>
      </w:r>
      <w:r>
        <w:rPr>
          <w:rFonts w:ascii="宋体" w:hAnsi="宋体" w:eastAsia="宋体" w:cs="宋体"/>
          <w:spacing w:val="-4"/>
          <w:sz w:val="24"/>
          <w:szCs w:val="24"/>
          <w:lang w:eastAsia="zh-CN"/>
        </w:rPr>
        <w:t>交货</w:t>
      </w:r>
    </w:p>
    <w:p w14:paraId="2000B9FB">
      <w:pPr>
        <w:spacing w:before="183" w:line="362" w:lineRule="auto"/>
        <w:ind w:left="28" w:right="58" w:firstLine="469"/>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4.6.1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乙方应按本合同约定的运输时间将货</w:t>
      </w:r>
      <w:r>
        <w:rPr>
          <w:rFonts w:ascii="宋体" w:hAnsi="宋体" w:eastAsia="宋体" w:cs="宋体"/>
          <w:spacing w:val="-1"/>
          <w:sz w:val="24"/>
          <w:szCs w:val="24"/>
          <w:lang w:eastAsia="zh-CN"/>
        </w:rPr>
        <w:t>物安全送达收货地。如由于延迟</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交货造成甲方及甲方客户经济损失的，甲方有权向乙方索赔全部损失，</w:t>
      </w:r>
      <w:r>
        <w:rPr>
          <w:rFonts w:ascii="宋体" w:hAnsi="宋体" w:eastAsia="宋体" w:cs="宋体"/>
          <w:spacing w:val="-4"/>
          <w:sz w:val="24"/>
          <w:szCs w:val="24"/>
          <w:lang w:eastAsia="zh-CN"/>
        </w:rPr>
        <w:t>同时计入</w:t>
      </w:r>
    </w:p>
    <w:p w14:paraId="56EB96AB">
      <w:pPr>
        <w:spacing w:line="362" w:lineRule="auto"/>
        <w:rPr>
          <w:rFonts w:hint="eastAsia" w:ascii="宋体" w:hAnsi="宋体" w:eastAsia="宋体" w:cs="宋体"/>
          <w:sz w:val="24"/>
          <w:szCs w:val="24"/>
          <w:lang w:eastAsia="zh-CN"/>
        </w:rPr>
        <w:sectPr>
          <w:pgSz w:w="11906" w:h="16839"/>
          <w:pgMar w:top="1431" w:right="1740" w:bottom="0" w:left="1785" w:header="0" w:footer="0" w:gutter="0"/>
          <w:cols w:space="720" w:num="1"/>
        </w:sectPr>
      </w:pPr>
    </w:p>
    <w:p w14:paraId="26FFF8B6">
      <w:pPr>
        <w:spacing w:before="123" w:line="219" w:lineRule="auto"/>
        <w:ind w:left="18"/>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KPI </w:t>
      </w:r>
      <w:r>
        <w:rPr>
          <w:rFonts w:ascii="宋体" w:hAnsi="宋体" w:eastAsia="宋体" w:cs="宋体"/>
          <w:spacing w:val="-1"/>
          <w:sz w:val="24"/>
          <w:szCs w:val="24"/>
          <w:lang w:eastAsia="zh-CN"/>
        </w:rPr>
        <w:t>考核。</w:t>
      </w:r>
    </w:p>
    <w:p w14:paraId="44F528BF">
      <w:pPr>
        <w:spacing w:before="183" w:line="289" w:lineRule="auto"/>
        <w:ind w:left="51" w:firstLine="446"/>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4.6.2</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5"/>
          <w:sz w:val="24"/>
          <w:szCs w:val="24"/>
          <w:lang w:eastAsia="zh-CN"/>
        </w:rPr>
        <w:t>乙方司机应在货物到达前</w:t>
      </w:r>
      <w:r>
        <w:rPr>
          <w:rFonts w:ascii="宋体" w:hAnsi="宋体" w:eastAsia="宋体" w:cs="宋体"/>
          <w:spacing w:val="-55"/>
          <w:sz w:val="24"/>
          <w:szCs w:val="24"/>
          <w:lang w:eastAsia="zh-CN"/>
        </w:rPr>
        <w:t xml:space="preserve"> </w:t>
      </w:r>
      <w:r>
        <w:rPr>
          <w:rFonts w:ascii="Times New Roman" w:hAnsi="Times New Roman" w:eastAsia="Times New Roman" w:cs="Times New Roman"/>
          <w:spacing w:val="-5"/>
          <w:sz w:val="24"/>
          <w:szCs w:val="24"/>
          <w:lang w:eastAsia="zh-CN"/>
        </w:rPr>
        <w:t>2~</w:t>
      </w:r>
      <w:r>
        <w:rPr>
          <w:rFonts w:ascii="Times New Roman" w:hAnsi="Times New Roman" w:eastAsia="Times New Roman" w:cs="Times New Roman"/>
          <w:spacing w:val="-32"/>
          <w:sz w:val="24"/>
          <w:szCs w:val="24"/>
          <w:lang w:eastAsia="zh-CN"/>
        </w:rPr>
        <w:t xml:space="preserve"> </w:t>
      </w:r>
      <w:r>
        <w:rPr>
          <w:rFonts w:ascii="Times New Roman" w:hAnsi="Times New Roman" w:eastAsia="Times New Roman" w:cs="Times New Roman"/>
          <w:spacing w:val="-5"/>
          <w:sz w:val="24"/>
          <w:szCs w:val="24"/>
          <w:lang w:eastAsia="zh-CN"/>
        </w:rPr>
        <w:t>12</w:t>
      </w:r>
      <w:r>
        <w:rPr>
          <w:rFonts w:ascii="Times New Roman" w:hAnsi="Times New Roman" w:eastAsia="Times New Roman" w:cs="Times New Roman"/>
          <w:spacing w:val="15"/>
          <w:w w:val="101"/>
          <w:sz w:val="24"/>
          <w:szCs w:val="24"/>
          <w:lang w:eastAsia="zh-CN"/>
        </w:rPr>
        <w:t xml:space="preserve"> </w:t>
      </w:r>
      <w:r>
        <w:rPr>
          <w:rFonts w:ascii="宋体" w:hAnsi="宋体" w:eastAsia="宋体" w:cs="宋体"/>
          <w:spacing w:val="-5"/>
          <w:sz w:val="24"/>
          <w:szCs w:val="24"/>
          <w:lang w:eastAsia="zh-CN"/>
        </w:rPr>
        <w:t>小时（</w:t>
      </w:r>
      <w:r>
        <w:rPr>
          <w:rFonts w:ascii="宋体" w:hAnsi="宋体" w:eastAsia="宋体" w:cs="宋体"/>
          <w:spacing w:val="-6"/>
          <w:sz w:val="24"/>
          <w:szCs w:val="24"/>
          <w:lang w:eastAsia="zh-CN"/>
        </w:rPr>
        <w:t>以甲方确定的各线路时间为准</w:t>
      </w:r>
      <w:r>
        <w:rPr>
          <w:rFonts w:ascii="宋体" w:hAnsi="宋体" w:eastAsia="宋体" w:cs="宋体"/>
          <w:spacing w:val="-54"/>
          <w:w w:val="85"/>
          <w:sz w:val="24"/>
          <w:szCs w:val="24"/>
          <w:lang w:eastAsia="zh-CN"/>
        </w:rPr>
        <w:t>），</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电话</w:t>
      </w:r>
      <w:r>
        <w:rPr>
          <w:rFonts w:ascii="Times New Roman" w:hAnsi="Times New Roman" w:eastAsia="Times New Roman" w:cs="Times New Roman"/>
          <w:spacing w:val="-3"/>
          <w:sz w:val="24"/>
          <w:szCs w:val="24"/>
          <w:lang w:eastAsia="zh-CN"/>
        </w:rPr>
        <w:t>/</w:t>
      </w:r>
      <w:r>
        <w:rPr>
          <w:rFonts w:ascii="宋体" w:hAnsi="宋体" w:eastAsia="宋体" w:cs="宋体"/>
          <w:spacing w:val="-3"/>
          <w:sz w:val="24"/>
          <w:szCs w:val="24"/>
          <w:lang w:eastAsia="zh-CN"/>
        </w:rPr>
        <w:t>小程序等形式通知收货方做好准备。</w:t>
      </w:r>
    </w:p>
    <w:p w14:paraId="0C28FDEF">
      <w:pPr>
        <w:spacing w:before="183" w:line="289" w:lineRule="auto"/>
        <w:ind w:left="27" w:right="103" w:firstLine="470"/>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4.6.3  </w:t>
      </w:r>
      <w:r>
        <w:rPr>
          <w:rFonts w:ascii="宋体" w:hAnsi="宋体" w:eastAsia="宋体" w:cs="宋体"/>
          <w:spacing w:val="-1"/>
          <w:sz w:val="24"/>
          <w:szCs w:val="24"/>
          <w:lang w:eastAsia="zh-CN"/>
        </w:rPr>
        <w:t>交货时，乙方司机必须遵守厂区的有关规定，服从仓管的调度安排。</w:t>
      </w:r>
      <w:r>
        <w:rPr>
          <w:rFonts w:ascii="宋体" w:hAnsi="宋体" w:eastAsia="宋体" w:cs="宋体"/>
          <w:spacing w:val="16"/>
          <w:sz w:val="24"/>
          <w:szCs w:val="24"/>
          <w:lang w:eastAsia="zh-CN"/>
        </w:rPr>
        <w:t xml:space="preserve"> </w:t>
      </w:r>
      <w:r>
        <w:rPr>
          <w:rFonts w:ascii="宋体" w:hAnsi="宋体" w:eastAsia="宋体" w:cs="宋体"/>
          <w:spacing w:val="-1"/>
          <w:sz w:val="24"/>
          <w:szCs w:val="24"/>
          <w:lang w:eastAsia="zh-CN"/>
        </w:rPr>
        <w:t>如有争议，或出现意外情况，须立即报告甲方相关人员，并等待处理。</w:t>
      </w:r>
    </w:p>
    <w:p w14:paraId="1BA2656F">
      <w:pPr>
        <w:spacing w:before="183" w:line="290" w:lineRule="auto"/>
        <w:ind w:left="31" w:right="63" w:firstLine="466"/>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4.6.4</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乙方必须将货物交由送货凭证和货物</w:t>
      </w:r>
      <w:r>
        <w:rPr>
          <w:rFonts w:ascii="宋体" w:hAnsi="宋体" w:eastAsia="宋体" w:cs="宋体"/>
          <w:spacing w:val="-1"/>
          <w:sz w:val="24"/>
          <w:szCs w:val="24"/>
          <w:lang w:eastAsia="zh-CN"/>
        </w:rPr>
        <w:t>托运单据上甲方指定的收货人签</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收（根据项目而定）。</w:t>
      </w:r>
    </w:p>
    <w:p w14:paraId="401A2239">
      <w:pPr>
        <w:spacing w:before="182" w:line="219" w:lineRule="auto"/>
        <w:ind w:left="497"/>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4.6.5  </w:t>
      </w:r>
      <w:r>
        <w:rPr>
          <w:rFonts w:ascii="宋体" w:hAnsi="宋体" w:eastAsia="宋体" w:cs="宋体"/>
          <w:sz w:val="24"/>
          <w:szCs w:val="24"/>
          <w:lang w:eastAsia="zh-CN"/>
        </w:rPr>
        <w:t>收货时，乙方应与收货人对货物进行清点，记录货物的</w:t>
      </w:r>
      <w:r>
        <w:rPr>
          <w:rFonts w:ascii="宋体" w:hAnsi="宋体" w:eastAsia="宋体" w:cs="宋体"/>
          <w:spacing w:val="-1"/>
          <w:sz w:val="24"/>
          <w:szCs w:val="24"/>
          <w:lang w:eastAsia="zh-CN"/>
        </w:rPr>
        <w:t>损耗情况。</w:t>
      </w:r>
    </w:p>
    <w:p w14:paraId="459FC8D0">
      <w:pPr>
        <w:spacing w:before="185" w:line="289" w:lineRule="auto"/>
        <w:ind w:left="27" w:right="63" w:firstLine="470"/>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4.6.6  </w:t>
      </w:r>
      <w:r>
        <w:rPr>
          <w:rFonts w:ascii="宋体" w:hAnsi="宋体" w:eastAsia="宋体" w:cs="宋体"/>
          <w:spacing w:val="1"/>
          <w:sz w:val="24"/>
          <w:szCs w:val="24"/>
          <w:lang w:eastAsia="zh-CN"/>
        </w:rPr>
        <w:t>如签收时货物有缺损，乙方</w:t>
      </w:r>
      <w:r>
        <w:rPr>
          <w:rFonts w:ascii="宋体" w:hAnsi="宋体" w:eastAsia="宋体" w:cs="宋体"/>
          <w:sz w:val="24"/>
          <w:szCs w:val="24"/>
          <w:lang w:eastAsia="zh-CN"/>
        </w:rPr>
        <w:t xml:space="preserve">应当场反馈给甲方运输调度专员，如乙方 </w:t>
      </w:r>
      <w:r>
        <w:rPr>
          <w:rFonts w:ascii="宋体" w:hAnsi="宋体" w:eastAsia="宋体" w:cs="宋体"/>
          <w:spacing w:val="-1"/>
          <w:sz w:val="24"/>
          <w:szCs w:val="24"/>
          <w:lang w:eastAsia="zh-CN"/>
        </w:rPr>
        <w:t>不需当场向收货方赔偿，则应把损失赔偿给甲方，或由甲方在运费中扣除。</w:t>
      </w:r>
    </w:p>
    <w:p w14:paraId="1DE7A0D1">
      <w:pPr>
        <w:spacing w:before="183" w:line="332" w:lineRule="auto"/>
        <w:ind w:left="24" w:right="61" w:firstLine="473"/>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4.6.7  </w:t>
      </w:r>
      <w:r>
        <w:rPr>
          <w:rFonts w:ascii="宋体" w:hAnsi="宋体" w:eastAsia="宋体" w:cs="宋体"/>
          <w:spacing w:val="1"/>
          <w:sz w:val="24"/>
          <w:szCs w:val="24"/>
          <w:lang w:eastAsia="zh-CN"/>
        </w:rPr>
        <w:t>如发生交通意外或不可预见</w:t>
      </w:r>
      <w:r>
        <w:rPr>
          <w:rFonts w:ascii="宋体" w:hAnsi="宋体" w:eastAsia="宋体" w:cs="宋体"/>
          <w:sz w:val="24"/>
          <w:szCs w:val="24"/>
          <w:lang w:eastAsia="zh-CN"/>
        </w:rPr>
        <w:t xml:space="preserve">的情况而造成车辆和货物受损，乙方应按 </w:t>
      </w:r>
      <w:r>
        <w:rPr>
          <w:rFonts w:ascii="宋体" w:hAnsi="宋体" w:eastAsia="宋体" w:cs="宋体"/>
          <w:spacing w:val="-3"/>
          <w:sz w:val="24"/>
          <w:szCs w:val="24"/>
          <w:lang w:eastAsia="zh-CN"/>
        </w:rPr>
        <w:t>甲方的应急预案执行，不得随意将货物残值丢弃或擅自处理。根据甲方的应急预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案，乙方负责将货物运输至甲方的指定地址卸货，并承担所产生的运费，如因乙</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方责任造成货物受损，乙方必须向甲方赔偿货物损失，乙方还必须承担因货物不</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能按时送达给甲方造成的其他损失。</w:t>
      </w:r>
    </w:p>
    <w:p w14:paraId="5A112FD1">
      <w:pPr>
        <w:spacing w:before="183" w:line="289" w:lineRule="auto"/>
        <w:ind w:left="31" w:right="63" w:firstLine="466"/>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4.6.8  </w:t>
      </w:r>
      <w:r>
        <w:rPr>
          <w:rFonts w:ascii="宋体" w:hAnsi="宋体" w:eastAsia="宋体" w:cs="宋体"/>
          <w:spacing w:val="1"/>
          <w:sz w:val="24"/>
          <w:szCs w:val="24"/>
          <w:lang w:eastAsia="zh-CN"/>
        </w:rPr>
        <w:t>交货时，乙方应按甲方要求</w:t>
      </w:r>
      <w:r>
        <w:rPr>
          <w:rFonts w:ascii="宋体" w:hAnsi="宋体" w:eastAsia="宋体" w:cs="宋体"/>
          <w:sz w:val="24"/>
          <w:szCs w:val="24"/>
          <w:lang w:eastAsia="zh-CN"/>
        </w:rPr>
        <w:t xml:space="preserve">提供相关材料，以达到证明卸货地为指定 </w:t>
      </w:r>
      <w:r>
        <w:rPr>
          <w:rFonts w:ascii="宋体" w:hAnsi="宋体" w:eastAsia="宋体" w:cs="宋体"/>
          <w:spacing w:val="-3"/>
          <w:sz w:val="24"/>
          <w:szCs w:val="24"/>
          <w:lang w:eastAsia="zh-CN"/>
        </w:rPr>
        <w:t>收货地的目的。</w:t>
      </w:r>
    </w:p>
    <w:p w14:paraId="6064401D">
      <w:pPr>
        <w:spacing w:before="184" w:line="219" w:lineRule="auto"/>
        <w:ind w:left="497"/>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4.7</w:t>
      </w:r>
      <w:r>
        <w:rPr>
          <w:rFonts w:ascii="Times New Roman" w:hAnsi="Times New Roman" w:eastAsia="Times New Roman" w:cs="Times New Roman"/>
          <w:spacing w:val="7"/>
          <w:sz w:val="24"/>
          <w:szCs w:val="24"/>
          <w:lang w:eastAsia="zh-CN"/>
        </w:rPr>
        <w:t xml:space="preserve">  </w:t>
      </w:r>
      <w:r>
        <w:rPr>
          <w:rFonts w:ascii="宋体" w:hAnsi="宋体" w:eastAsia="宋体" w:cs="宋体"/>
          <w:spacing w:val="-4"/>
          <w:sz w:val="24"/>
          <w:szCs w:val="24"/>
          <w:lang w:eastAsia="zh-CN"/>
        </w:rPr>
        <w:t>卸货</w:t>
      </w:r>
    </w:p>
    <w:p w14:paraId="00FC748D">
      <w:pPr>
        <w:spacing w:before="184" w:line="289" w:lineRule="auto"/>
        <w:ind w:left="42" w:right="63" w:firstLine="455"/>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4.7.1</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乙方不负责卸货任务的，乙方仍应积</w:t>
      </w:r>
      <w:r>
        <w:rPr>
          <w:rFonts w:ascii="宋体" w:hAnsi="宋体" w:eastAsia="宋体" w:cs="宋体"/>
          <w:spacing w:val="-1"/>
          <w:sz w:val="24"/>
          <w:szCs w:val="24"/>
          <w:lang w:eastAsia="zh-CN"/>
        </w:rPr>
        <w:t>极配合收货人进行卸货作业，若</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因乙方原因造成的货物损害，乙方应承担赔偿责任。</w:t>
      </w:r>
    </w:p>
    <w:p w14:paraId="700FFACB">
      <w:pPr>
        <w:spacing w:before="183" w:line="290" w:lineRule="auto"/>
        <w:ind w:left="52" w:right="63" w:firstLine="445"/>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4.7.2</w:t>
      </w:r>
      <w:r>
        <w:rPr>
          <w:rFonts w:ascii="Times New Roman" w:hAnsi="Times New Roman" w:eastAsia="Times New Roman" w:cs="Times New Roman"/>
          <w:spacing w:val="16"/>
          <w:sz w:val="24"/>
          <w:szCs w:val="24"/>
          <w:lang w:eastAsia="zh-CN"/>
        </w:rPr>
        <w:t xml:space="preserve">  </w:t>
      </w:r>
      <w:r>
        <w:rPr>
          <w:rFonts w:ascii="宋体" w:hAnsi="宋体" w:eastAsia="宋体" w:cs="宋体"/>
          <w:sz w:val="24"/>
          <w:szCs w:val="24"/>
          <w:lang w:eastAsia="zh-CN"/>
        </w:rPr>
        <w:t>乙方负责卸货任务的，则清点、卸货</w:t>
      </w:r>
      <w:r>
        <w:rPr>
          <w:rFonts w:ascii="宋体" w:hAnsi="宋体" w:eastAsia="宋体" w:cs="宋体"/>
          <w:spacing w:val="-1"/>
          <w:sz w:val="24"/>
          <w:szCs w:val="24"/>
          <w:lang w:eastAsia="zh-CN"/>
        </w:rPr>
        <w:t>时所发生的所有货物损坏责任均</w:t>
      </w:r>
      <w:r>
        <w:rPr>
          <w:rFonts w:ascii="宋体" w:hAnsi="宋体" w:eastAsia="宋体" w:cs="宋体"/>
          <w:spacing w:val="1"/>
          <w:sz w:val="24"/>
          <w:szCs w:val="24"/>
          <w:lang w:eastAsia="zh-CN"/>
        </w:rPr>
        <w:t xml:space="preserve"> </w:t>
      </w:r>
      <w:r>
        <w:rPr>
          <w:rFonts w:ascii="宋体" w:hAnsi="宋体" w:eastAsia="宋体" w:cs="宋体"/>
          <w:spacing w:val="-7"/>
          <w:sz w:val="24"/>
          <w:szCs w:val="24"/>
          <w:lang w:eastAsia="zh-CN"/>
        </w:rPr>
        <w:t>由乙方承担。</w:t>
      </w:r>
    </w:p>
    <w:p w14:paraId="30153915">
      <w:pPr>
        <w:spacing w:before="184" w:line="219" w:lineRule="auto"/>
        <w:ind w:left="497"/>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4.8</w:t>
      </w:r>
      <w:r>
        <w:rPr>
          <w:rFonts w:ascii="Times New Roman" w:hAnsi="Times New Roman" w:eastAsia="Times New Roman" w:cs="Times New Roman"/>
          <w:spacing w:val="8"/>
          <w:sz w:val="24"/>
          <w:szCs w:val="24"/>
          <w:lang w:eastAsia="zh-CN"/>
        </w:rPr>
        <w:t xml:space="preserve">  </w:t>
      </w:r>
      <w:r>
        <w:rPr>
          <w:rFonts w:ascii="宋体" w:hAnsi="宋体" w:eastAsia="宋体" w:cs="宋体"/>
          <w:spacing w:val="-3"/>
          <w:sz w:val="24"/>
          <w:szCs w:val="24"/>
          <w:lang w:eastAsia="zh-CN"/>
        </w:rPr>
        <w:t>单据管理</w:t>
      </w:r>
    </w:p>
    <w:p w14:paraId="393B98E5">
      <w:pPr>
        <w:spacing w:before="183" w:line="313" w:lineRule="auto"/>
        <w:ind w:left="22" w:right="61" w:firstLine="475"/>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4.8.1  </w:t>
      </w:r>
      <w:r>
        <w:rPr>
          <w:rFonts w:ascii="宋体" w:hAnsi="宋体" w:eastAsia="宋体" w:cs="宋体"/>
          <w:spacing w:val="1"/>
          <w:sz w:val="24"/>
          <w:szCs w:val="24"/>
          <w:lang w:eastAsia="zh-CN"/>
        </w:rPr>
        <w:t>交货时，乙方应按要求督促</w:t>
      </w:r>
      <w:r>
        <w:rPr>
          <w:rFonts w:ascii="宋体" w:hAnsi="宋体" w:eastAsia="宋体" w:cs="宋体"/>
          <w:sz w:val="24"/>
          <w:szCs w:val="24"/>
          <w:lang w:eastAsia="zh-CN"/>
        </w:rPr>
        <w:t xml:space="preserve">收货人签收并加盖有效印章对单证进行确 </w:t>
      </w:r>
      <w:r>
        <w:rPr>
          <w:rFonts w:ascii="宋体" w:hAnsi="宋体" w:eastAsia="宋体" w:cs="宋体"/>
          <w:spacing w:val="-3"/>
          <w:sz w:val="24"/>
          <w:szCs w:val="24"/>
          <w:lang w:eastAsia="zh-CN"/>
        </w:rPr>
        <w:t>认，完整的签收应至少注明收货数量、损耗情况、收货人、公章和收货日期（根</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据项目而定）。</w:t>
      </w:r>
    </w:p>
    <w:p w14:paraId="3E6560DC">
      <w:pPr>
        <w:spacing w:before="183" w:line="313" w:lineRule="auto"/>
        <w:ind w:left="24" w:right="61" w:firstLine="473"/>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4.8.2  </w:t>
      </w:r>
      <w:r>
        <w:rPr>
          <w:rFonts w:ascii="宋体" w:hAnsi="宋体" w:eastAsia="宋体" w:cs="宋体"/>
          <w:spacing w:val="1"/>
          <w:sz w:val="24"/>
          <w:szCs w:val="24"/>
          <w:lang w:eastAsia="zh-CN"/>
        </w:rPr>
        <w:t>收货人签收货物后，乙方应</w:t>
      </w:r>
      <w:r>
        <w:rPr>
          <w:rFonts w:ascii="宋体" w:hAnsi="宋体" w:eastAsia="宋体" w:cs="宋体"/>
          <w:sz w:val="24"/>
          <w:szCs w:val="24"/>
          <w:lang w:eastAsia="zh-CN"/>
        </w:rPr>
        <w:t xml:space="preserve">在规定时间内将货物已送到的信息通过电 </w:t>
      </w:r>
      <w:r>
        <w:rPr>
          <w:rFonts w:ascii="宋体" w:hAnsi="宋体" w:eastAsia="宋体" w:cs="宋体"/>
          <w:spacing w:val="-3"/>
          <w:sz w:val="24"/>
          <w:szCs w:val="24"/>
          <w:lang w:eastAsia="zh-CN"/>
        </w:rPr>
        <w:t>告、传真、系统上传等方式回复给甲方，并将运输签收单证原件送交甲方，单证</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要求准确、齐全、规范。</w:t>
      </w:r>
    </w:p>
    <w:p w14:paraId="52419F54">
      <w:pPr>
        <w:spacing w:line="313" w:lineRule="auto"/>
        <w:rPr>
          <w:rFonts w:hint="eastAsia" w:ascii="宋体" w:hAnsi="宋体" w:eastAsia="宋体" w:cs="宋体"/>
          <w:sz w:val="24"/>
          <w:szCs w:val="24"/>
          <w:lang w:eastAsia="zh-CN"/>
        </w:rPr>
        <w:sectPr>
          <w:pgSz w:w="11906" w:h="16839"/>
          <w:pgMar w:top="1431" w:right="1738" w:bottom="0" w:left="1785" w:header="0" w:footer="0" w:gutter="0"/>
          <w:cols w:space="720" w:num="1"/>
        </w:sectPr>
      </w:pPr>
    </w:p>
    <w:p w14:paraId="3A8A3754">
      <w:pPr>
        <w:spacing w:before="121" w:line="290" w:lineRule="auto"/>
        <w:ind w:left="25" w:firstLine="472"/>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4.8.3  </w:t>
      </w:r>
      <w:r>
        <w:rPr>
          <w:rFonts w:ascii="宋体" w:hAnsi="宋体" w:eastAsia="宋体" w:cs="宋体"/>
          <w:sz w:val="24"/>
          <w:szCs w:val="24"/>
          <w:lang w:eastAsia="zh-CN"/>
        </w:rPr>
        <w:t>签收单正本超期交回，甲方有权按</w:t>
      </w:r>
      <w:r>
        <w:rPr>
          <w:rFonts w:ascii="宋体" w:hAnsi="宋体" w:eastAsia="宋体" w:cs="宋体"/>
          <w:spacing w:val="-56"/>
          <w:sz w:val="24"/>
          <w:szCs w:val="24"/>
          <w:lang w:eastAsia="zh-CN"/>
        </w:rPr>
        <w:t xml:space="preserve"> </w:t>
      </w:r>
      <w:r>
        <w:rPr>
          <w:rFonts w:ascii="Times New Roman" w:hAnsi="Times New Roman" w:eastAsia="Times New Roman" w:cs="Times New Roman"/>
          <w:sz w:val="24"/>
          <w:szCs w:val="24"/>
          <w:lang w:eastAsia="zh-CN"/>
        </w:rPr>
        <w:t xml:space="preserve">KPI </w:t>
      </w:r>
      <w:r>
        <w:rPr>
          <w:rFonts w:ascii="宋体" w:hAnsi="宋体" w:eastAsia="宋体" w:cs="宋体"/>
          <w:sz w:val="24"/>
          <w:szCs w:val="24"/>
          <w:lang w:eastAsia="zh-CN"/>
        </w:rPr>
        <w:t>考核要</w:t>
      </w:r>
      <w:r>
        <w:rPr>
          <w:rFonts w:ascii="宋体" w:hAnsi="宋体" w:eastAsia="宋体" w:cs="宋体"/>
          <w:spacing w:val="-1"/>
          <w:sz w:val="24"/>
          <w:szCs w:val="24"/>
          <w:lang w:eastAsia="zh-CN"/>
        </w:rPr>
        <w:t>求作相关处理。若甲方</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客户因此对甲方进行违约处罚造成甲方经济损失的，该损失应由乙方赔偿甲方。</w:t>
      </w:r>
    </w:p>
    <w:p w14:paraId="637954E0">
      <w:pPr>
        <w:spacing w:before="181" w:line="290" w:lineRule="auto"/>
        <w:ind w:left="46" w:right="56" w:firstLine="450"/>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4.8.4  </w:t>
      </w:r>
      <w:r>
        <w:rPr>
          <w:rFonts w:ascii="宋体" w:hAnsi="宋体" w:eastAsia="宋体" w:cs="宋体"/>
          <w:spacing w:val="1"/>
          <w:sz w:val="24"/>
          <w:szCs w:val="24"/>
          <w:lang w:eastAsia="zh-CN"/>
        </w:rPr>
        <w:t>对于无回单或回单签收不符</w:t>
      </w:r>
      <w:r>
        <w:rPr>
          <w:rFonts w:ascii="宋体" w:hAnsi="宋体" w:eastAsia="宋体" w:cs="宋体"/>
          <w:sz w:val="24"/>
          <w:szCs w:val="24"/>
          <w:lang w:eastAsia="zh-CN"/>
        </w:rPr>
        <w:t xml:space="preserve">合要求的，甲方有权不支付乙方运费，且 </w:t>
      </w:r>
      <w:r>
        <w:rPr>
          <w:rFonts w:ascii="宋体" w:hAnsi="宋体" w:eastAsia="宋体" w:cs="宋体"/>
          <w:spacing w:val="-2"/>
          <w:sz w:val="24"/>
          <w:szCs w:val="24"/>
          <w:lang w:eastAsia="zh-CN"/>
        </w:rPr>
        <w:t>乙方应承担由此产生的全部赔偿责任。</w:t>
      </w:r>
    </w:p>
    <w:p w14:paraId="40B9FA87">
      <w:pPr>
        <w:spacing w:before="183" w:line="219" w:lineRule="auto"/>
        <w:ind w:left="497"/>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4.9</w:t>
      </w:r>
      <w:r>
        <w:rPr>
          <w:rFonts w:ascii="Times New Roman" w:hAnsi="Times New Roman" w:eastAsia="Times New Roman" w:cs="Times New Roman"/>
          <w:spacing w:val="8"/>
          <w:sz w:val="24"/>
          <w:szCs w:val="24"/>
          <w:lang w:eastAsia="zh-CN"/>
        </w:rPr>
        <w:t xml:space="preserve">  </w:t>
      </w:r>
      <w:r>
        <w:rPr>
          <w:rFonts w:ascii="宋体" w:hAnsi="宋体" w:eastAsia="宋体" w:cs="宋体"/>
          <w:spacing w:val="-3"/>
          <w:sz w:val="24"/>
          <w:szCs w:val="24"/>
          <w:lang w:eastAsia="zh-CN"/>
        </w:rPr>
        <w:t>系统操作</w:t>
      </w:r>
    </w:p>
    <w:p w14:paraId="39CCEF20">
      <w:pPr>
        <w:spacing w:before="183" w:line="360" w:lineRule="auto"/>
        <w:ind w:left="24" w:right="53" w:firstLine="47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4.9.1  </w:t>
      </w:r>
      <w:r>
        <w:rPr>
          <w:rFonts w:ascii="宋体" w:hAnsi="宋体" w:eastAsia="宋体" w:cs="宋体"/>
          <w:spacing w:val="-2"/>
          <w:sz w:val="24"/>
          <w:szCs w:val="24"/>
          <w:lang w:eastAsia="zh-CN"/>
        </w:rPr>
        <w:t>如甲方要求，乙方应配合，通过小程序或</w:t>
      </w:r>
      <w:r>
        <w:rPr>
          <w:rFonts w:ascii="宋体" w:hAnsi="宋体" w:eastAsia="宋体" w:cs="宋体"/>
          <w:spacing w:val="-41"/>
          <w:sz w:val="24"/>
          <w:szCs w:val="24"/>
          <w:lang w:eastAsia="zh-CN"/>
        </w:rPr>
        <w:t xml:space="preserve"> </w:t>
      </w:r>
      <w:r>
        <w:rPr>
          <w:rFonts w:ascii="Times New Roman" w:hAnsi="Times New Roman" w:eastAsia="Times New Roman" w:cs="Times New Roman"/>
          <w:spacing w:val="-2"/>
          <w:sz w:val="24"/>
          <w:szCs w:val="24"/>
          <w:lang w:eastAsia="zh-CN"/>
        </w:rPr>
        <w:t xml:space="preserve">APP </w:t>
      </w:r>
      <w:r>
        <w:rPr>
          <w:rFonts w:ascii="宋体" w:hAnsi="宋体" w:eastAsia="宋体" w:cs="宋体"/>
          <w:spacing w:val="-2"/>
          <w:sz w:val="24"/>
          <w:szCs w:val="24"/>
          <w:lang w:eastAsia="zh-CN"/>
        </w:rPr>
        <w:t>系统处理订单，并指导</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司机应用</w:t>
      </w:r>
      <w:r>
        <w:rPr>
          <w:rFonts w:ascii="Times New Roman" w:hAnsi="Times New Roman" w:eastAsia="Times New Roman" w:cs="Times New Roman"/>
          <w:sz w:val="24"/>
          <w:szCs w:val="24"/>
          <w:lang w:eastAsia="zh-CN"/>
        </w:rPr>
        <w:t>APP</w:t>
      </w:r>
      <w:r>
        <w:rPr>
          <w:rFonts w:ascii="Times New Roman" w:hAnsi="Times New Roman" w:eastAsia="Times New Roman" w:cs="Times New Roman"/>
          <w:spacing w:val="3"/>
          <w:sz w:val="24"/>
          <w:szCs w:val="24"/>
          <w:lang w:eastAsia="zh-CN"/>
        </w:rPr>
        <w:t xml:space="preserve"> </w:t>
      </w:r>
      <w:r>
        <w:rPr>
          <w:rFonts w:ascii="宋体" w:hAnsi="宋体" w:eastAsia="宋体" w:cs="宋体"/>
          <w:spacing w:val="3"/>
          <w:sz w:val="24"/>
          <w:szCs w:val="24"/>
          <w:lang w:eastAsia="zh-CN"/>
        </w:rPr>
        <w:t>或小程序，确保运输订单节点与轨迹真实，未达到考核指标，乙</w:t>
      </w:r>
      <w:r>
        <w:rPr>
          <w:rFonts w:ascii="宋体" w:hAnsi="宋体" w:eastAsia="宋体" w:cs="宋体"/>
          <w:spacing w:val="13"/>
          <w:sz w:val="24"/>
          <w:szCs w:val="24"/>
          <w:lang w:eastAsia="zh-CN"/>
        </w:rPr>
        <w:t xml:space="preserve"> </w:t>
      </w:r>
      <w:r>
        <w:rPr>
          <w:rFonts w:ascii="宋体" w:hAnsi="宋体" w:eastAsia="宋体" w:cs="宋体"/>
          <w:spacing w:val="-2"/>
          <w:sz w:val="24"/>
          <w:szCs w:val="24"/>
          <w:lang w:eastAsia="zh-CN"/>
        </w:rPr>
        <w:t>方应承担相应处罚。</w:t>
      </w:r>
    </w:p>
    <w:p w14:paraId="05FE6F8D">
      <w:pPr>
        <w:spacing w:line="218" w:lineRule="auto"/>
        <w:ind w:left="22"/>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5.</w:t>
      </w:r>
      <w:r>
        <w:rPr>
          <w:rFonts w:ascii="宋体" w:hAnsi="宋体" w:eastAsia="宋体" w:cs="宋体"/>
          <w:b/>
          <w:bCs/>
          <w:spacing w:val="-3"/>
          <w:sz w:val="24"/>
          <w:szCs w:val="24"/>
          <w:lang w:eastAsia="zh-CN"/>
        </w:rPr>
        <w:t>禁止异地卸货</w:t>
      </w:r>
    </w:p>
    <w:p w14:paraId="0D0A2E4C">
      <w:pPr>
        <w:spacing w:before="184" w:line="360" w:lineRule="auto"/>
        <w:ind w:left="24" w:right="53" w:firstLine="481"/>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乙方应严格按照甲方指定的收货地点进行配</w:t>
      </w:r>
      <w:r>
        <w:rPr>
          <w:rFonts w:ascii="宋体" w:hAnsi="宋体" w:eastAsia="宋体" w:cs="宋体"/>
          <w:spacing w:val="-3"/>
          <w:sz w:val="24"/>
          <w:szCs w:val="24"/>
          <w:lang w:eastAsia="zh-CN"/>
        </w:rPr>
        <w:t>送，未经甲方许可，乙方不</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得变更收货地点，即禁止“异地卸货</w:t>
      </w:r>
      <w:r>
        <w:rPr>
          <w:rFonts w:ascii="宋体" w:hAnsi="宋体" w:eastAsia="宋体" w:cs="宋体"/>
          <w:spacing w:val="-85"/>
          <w:sz w:val="24"/>
          <w:szCs w:val="24"/>
          <w:lang w:eastAsia="zh-CN"/>
        </w:rPr>
        <w:t xml:space="preserve"> </w:t>
      </w:r>
      <w:r>
        <w:rPr>
          <w:rFonts w:ascii="宋体" w:hAnsi="宋体" w:eastAsia="宋体" w:cs="宋体"/>
          <w:spacing w:val="1"/>
          <w:sz w:val="24"/>
          <w:szCs w:val="24"/>
          <w:lang w:eastAsia="zh-CN"/>
        </w:rPr>
        <w:t>”。否则，甲方有权（</w:t>
      </w:r>
      <w:r>
        <w:rPr>
          <w:rFonts w:ascii="Times New Roman" w:hAnsi="Times New Roman" w:eastAsia="Times New Roman" w:cs="Times New Roman"/>
          <w:sz w:val="24"/>
          <w:szCs w:val="24"/>
          <w:lang w:eastAsia="zh-CN"/>
        </w:rPr>
        <w:t xml:space="preserve">5.1.2  </w:t>
      </w:r>
      <w:r>
        <w:rPr>
          <w:rFonts w:ascii="宋体" w:hAnsi="宋体" w:eastAsia="宋体" w:cs="宋体"/>
          <w:sz w:val="24"/>
          <w:szCs w:val="24"/>
          <w:lang w:eastAsia="zh-CN"/>
        </w:rPr>
        <w:t>和</w:t>
      </w:r>
      <w:r>
        <w:rPr>
          <w:rFonts w:ascii="宋体" w:hAnsi="宋体" w:eastAsia="宋体" w:cs="宋体"/>
          <w:spacing w:val="-46"/>
          <w:sz w:val="24"/>
          <w:szCs w:val="24"/>
          <w:lang w:eastAsia="zh-CN"/>
        </w:rPr>
        <w:t xml:space="preserve"> </w:t>
      </w:r>
      <w:r>
        <w:rPr>
          <w:rFonts w:ascii="Times New Roman" w:hAnsi="Times New Roman" w:eastAsia="Times New Roman" w:cs="Times New Roman"/>
          <w:sz w:val="24"/>
          <w:szCs w:val="24"/>
          <w:lang w:eastAsia="zh-CN"/>
        </w:rPr>
        <w:t xml:space="preserve">5.1.3  </w:t>
      </w:r>
      <w:r>
        <w:rPr>
          <w:rFonts w:ascii="宋体" w:hAnsi="宋体" w:eastAsia="宋体" w:cs="宋体"/>
          <w:sz w:val="24"/>
          <w:szCs w:val="24"/>
          <w:lang w:eastAsia="zh-CN"/>
        </w:rPr>
        <w:t xml:space="preserve">可以 </w:t>
      </w:r>
      <w:r>
        <w:rPr>
          <w:rFonts w:ascii="宋体" w:hAnsi="宋体" w:eastAsia="宋体" w:cs="宋体"/>
          <w:spacing w:val="-3"/>
          <w:sz w:val="24"/>
          <w:szCs w:val="24"/>
          <w:lang w:eastAsia="zh-CN"/>
        </w:rPr>
        <w:t>择一使用</w:t>
      </w:r>
      <w:r>
        <w:rPr>
          <w:rFonts w:ascii="宋体" w:hAnsi="宋体" w:eastAsia="宋体" w:cs="宋体"/>
          <w:sz w:val="24"/>
          <w:szCs w:val="24"/>
          <w:lang w:eastAsia="zh-CN"/>
        </w:rPr>
        <w:t>）：</w:t>
      </w:r>
    </w:p>
    <w:p w14:paraId="5A9EC451">
      <w:pPr>
        <w:spacing w:before="1" w:line="218" w:lineRule="auto"/>
        <w:ind w:left="505"/>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5.1.1  </w:t>
      </w:r>
      <w:r>
        <w:rPr>
          <w:rFonts w:ascii="宋体" w:hAnsi="宋体" w:eastAsia="宋体" w:cs="宋体"/>
          <w:spacing w:val="-1"/>
          <w:sz w:val="24"/>
          <w:szCs w:val="24"/>
          <w:lang w:eastAsia="zh-CN"/>
        </w:rPr>
        <w:t>终止本合同的履行，并拒付对乙方所有未付的运费；</w:t>
      </w:r>
    </w:p>
    <w:p w14:paraId="17DE45CC">
      <w:pPr>
        <w:spacing w:before="184" w:line="219" w:lineRule="auto"/>
        <w:ind w:left="505"/>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5.1.2</w:t>
      </w:r>
      <w:r>
        <w:rPr>
          <w:rFonts w:ascii="Times New Roman" w:hAnsi="Times New Roman" w:eastAsia="Times New Roman" w:cs="Times New Roman"/>
          <w:spacing w:val="17"/>
          <w:w w:val="101"/>
          <w:sz w:val="24"/>
          <w:szCs w:val="24"/>
          <w:lang w:eastAsia="zh-CN"/>
        </w:rPr>
        <w:t xml:space="preserve">  </w:t>
      </w:r>
      <w:r>
        <w:rPr>
          <w:rFonts w:ascii="宋体" w:hAnsi="宋体" w:eastAsia="宋体" w:cs="宋体"/>
          <w:spacing w:val="-2"/>
          <w:sz w:val="24"/>
          <w:szCs w:val="24"/>
          <w:lang w:eastAsia="zh-CN"/>
        </w:rPr>
        <w:t>乙方应当按照</w:t>
      </w:r>
      <w:r>
        <w:rPr>
          <w:rFonts w:ascii="宋体" w:hAnsi="宋体" w:eastAsia="宋体" w:cs="宋体"/>
          <w:spacing w:val="-48"/>
          <w:sz w:val="24"/>
          <w:szCs w:val="24"/>
          <w:lang w:eastAsia="zh-CN"/>
        </w:rPr>
        <w:t xml:space="preserve"> </w:t>
      </w:r>
      <w:r>
        <w:rPr>
          <w:rFonts w:ascii="Times New Roman" w:hAnsi="Times New Roman" w:eastAsia="Times New Roman" w:cs="Times New Roman"/>
          <w:spacing w:val="-2"/>
          <w:sz w:val="24"/>
          <w:szCs w:val="24"/>
          <w:lang w:eastAsia="zh-CN"/>
        </w:rPr>
        <w:t xml:space="preserve">50000 </w:t>
      </w:r>
      <w:r>
        <w:rPr>
          <w:rFonts w:ascii="宋体" w:hAnsi="宋体" w:eastAsia="宋体" w:cs="宋体"/>
          <w:spacing w:val="-2"/>
          <w:sz w:val="24"/>
          <w:szCs w:val="24"/>
          <w:lang w:eastAsia="zh-CN"/>
        </w:rPr>
        <w:t>元每车次向甲方支付违约金；</w:t>
      </w:r>
    </w:p>
    <w:p w14:paraId="45286BF1">
      <w:pPr>
        <w:spacing w:before="183" w:line="219" w:lineRule="auto"/>
        <w:ind w:left="505"/>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5.1.3</w:t>
      </w:r>
      <w:r>
        <w:rPr>
          <w:rFonts w:ascii="Times New Roman" w:hAnsi="Times New Roman" w:eastAsia="Times New Roman" w:cs="Times New Roman"/>
          <w:spacing w:val="25"/>
          <w:w w:val="101"/>
          <w:sz w:val="24"/>
          <w:szCs w:val="24"/>
          <w:lang w:eastAsia="zh-CN"/>
        </w:rPr>
        <w:t xml:space="preserve">  </w:t>
      </w:r>
      <w:r>
        <w:rPr>
          <w:rFonts w:ascii="宋体" w:hAnsi="宋体" w:eastAsia="宋体" w:cs="宋体"/>
          <w:spacing w:val="-2"/>
          <w:sz w:val="24"/>
          <w:szCs w:val="24"/>
          <w:lang w:eastAsia="zh-CN"/>
        </w:rPr>
        <w:t>甲方有权向乙方追偿由于异地卸货而给甲方造成的所有损失。</w:t>
      </w:r>
    </w:p>
    <w:p w14:paraId="3AC1C54F">
      <w:pPr>
        <w:spacing w:before="184" w:line="313" w:lineRule="auto"/>
        <w:ind w:left="24" w:right="18" w:firstLine="481"/>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乙方应遵守甲方的操作要求，及时准确无误</w:t>
      </w:r>
      <w:r>
        <w:rPr>
          <w:rFonts w:ascii="宋体" w:hAnsi="宋体" w:eastAsia="宋体" w:cs="宋体"/>
          <w:spacing w:val="-3"/>
          <w:sz w:val="24"/>
          <w:szCs w:val="24"/>
          <w:lang w:eastAsia="zh-CN"/>
        </w:rPr>
        <w:t>地向甲方操作系统或运输工</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作群上传运输过程信息，因乙方未按要求操作，造成被认定为异地卸货的后果，</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由乙方承受。</w:t>
      </w:r>
    </w:p>
    <w:p w14:paraId="36BB297D">
      <w:pPr>
        <w:spacing w:before="183" w:line="289" w:lineRule="auto"/>
        <w:ind w:left="22" w:right="53" w:firstLine="483"/>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乙方未上传或未按甲方要求提供相关资料的</w:t>
      </w:r>
      <w:r>
        <w:rPr>
          <w:rFonts w:ascii="宋体" w:hAnsi="宋体" w:eastAsia="宋体" w:cs="宋体"/>
          <w:spacing w:val="-3"/>
          <w:sz w:val="24"/>
          <w:szCs w:val="24"/>
          <w:lang w:eastAsia="zh-CN"/>
        </w:rPr>
        <w:t>，且乙方无其他证据排除存</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在异地卸货的，甲方可以认定乙方存在异地卸货行为。</w:t>
      </w:r>
    </w:p>
    <w:p w14:paraId="45336651">
      <w:pPr>
        <w:spacing w:before="184" w:line="313" w:lineRule="auto"/>
        <w:ind w:left="27" w:right="53" w:firstLine="478"/>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5.5</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乙方负有禁止异地卸货的监督自查义务，在</w:t>
      </w:r>
      <w:r>
        <w:rPr>
          <w:rFonts w:ascii="宋体" w:hAnsi="宋体" w:eastAsia="宋体" w:cs="宋体"/>
          <w:spacing w:val="-3"/>
          <w:sz w:val="24"/>
          <w:szCs w:val="24"/>
          <w:lang w:eastAsia="zh-CN"/>
        </w:rPr>
        <w:t>甲方认为乙方存在异地卸货</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行为时，乙方应充分尽解释说明义务，并提供充分证据。否则，乙方应承</w:t>
      </w:r>
      <w:r>
        <w:rPr>
          <w:rFonts w:ascii="宋体" w:hAnsi="宋体" w:eastAsia="宋体" w:cs="宋体"/>
          <w:spacing w:val="-4"/>
          <w:sz w:val="24"/>
          <w:szCs w:val="24"/>
          <w:lang w:eastAsia="zh-CN"/>
        </w:rPr>
        <w:t>担异地</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卸货的违约责任。</w:t>
      </w:r>
    </w:p>
    <w:p w14:paraId="5FE91D52">
      <w:pPr>
        <w:spacing w:before="184" w:line="220" w:lineRule="auto"/>
        <w:ind w:left="22"/>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6.</w:t>
      </w:r>
      <w:r>
        <w:rPr>
          <w:rFonts w:ascii="宋体" w:hAnsi="宋体" w:eastAsia="宋体" w:cs="宋体"/>
          <w:b/>
          <w:bCs/>
          <w:spacing w:val="-3"/>
          <w:sz w:val="24"/>
          <w:szCs w:val="24"/>
          <w:lang w:eastAsia="zh-CN"/>
        </w:rPr>
        <w:t>事故预处理</w:t>
      </w:r>
    </w:p>
    <w:p w14:paraId="0D16C236">
      <w:pPr>
        <w:spacing w:before="183" w:line="313" w:lineRule="auto"/>
        <w:ind w:left="23" w:right="53" w:firstLine="480"/>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6.1  </w:t>
      </w:r>
      <w:r>
        <w:rPr>
          <w:rFonts w:ascii="宋体" w:hAnsi="宋体" w:eastAsia="宋体" w:cs="宋体"/>
          <w:spacing w:val="-1"/>
          <w:sz w:val="24"/>
          <w:szCs w:val="24"/>
          <w:lang w:eastAsia="zh-CN"/>
        </w:rPr>
        <w:t>如遇交通、盗抢、自然灾害等事故，乙方应尽快告</w:t>
      </w:r>
      <w:r>
        <w:rPr>
          <w:rFonts w:ascii="宋体" w:hAnsi="宋体" w:eastAsia="宋体" w:cs="宋体"/>
          <w:spacing w:val="-2"/>
          <w:sz w:val="24"/>
          <w:szCs w:val="24"/>
          <w:lang w:eastAsia="zh-CN"/>
        </w:rPr>
        <w:t>知甲方。同时，乙方</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应向甲方提供交通、公安或其他政府主管部门的有关证明文件以及现场照片等资</w:t>
      </w:r>
      <w:r>
        <w:rPr>
          <w:rFonts w:ascii="宋体" w:hAnsi="宋体" w:eastAsia="宋体" w:cs="宋体"/>
          <w:spacing w:val="1"/>
          <w:sz w:val="24"/>
          <w:szCs w:val="24"/>
          <w:lang w:eastAsia="zh-CN"/>
        </w:rPr>
        <w:t xml:space="preserve"> </w:t>
      </w:r>
      <w:r>
        <w:rPr>
          <w:rFonts w:ascii="宋体" w:hAnsi="宋体" w:eastAsia="宋体" w:cs="宋体"/>
          <w:spacing w:val="-5"/>
          <w:sz w:val="24"/>
          <w:szCs w:val="24"/>
          <w:lang w:eastAsia="zh-CN"/>
        </w:rPr>
        <w:t>料。</w:t>
      </w:r>
    </w:p>
    <w:p w14:paraId="3D2548EA">
      <w:pPr>
        <w:spacing w:before="183" w:line="289" w:lineRule="auto"/>
        <w:ind w:left="23" w:right="53" w:firstLine="480"/>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6.2</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乙方负责运输过程中运输事故的处理、人员伤亡</w:t>
      </w:r>
      <w:r>
        <w:rPr>
          <w:rFonts w:ascii="宋体" w:hAnsi="宋体" w:eastAsia="宋体" w:cs="宋体"/>
          <w:spacing w:val="-3"/>
          <w:sz w:val="24"/>
          <w:szCs w:val="24"/>
          <w:lang w:eastAsia="zh-CN"/>
        </w:rPr>
        <w:t>的赔付以及货损记录等</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事项，并积极配合主管机关对事故进行处理。</w:t>
      </w:r>
    </w:p>
    <w:p w14:paraId="5A6B14CB">
      <w:pPr>
        <w:spacing w:line="289" w:lineRule="auto"/>
        <w:rPr>
          <w:rFonts w:hint="eastAsia" w:ascii="宋体" w:hAnsi="宋体" w:eastAsia="宋体" w:cs="宋体"/>
          <w:sz w:val="24"/>
          <w:szCs w:val="24"/>
          <w:lang w:eastAsia="zh-CN"/>
        </w:rPr>
        <w:sectPr>
          <w:pgSz w:w="11906" w:h="16839"/>
          <w:pgMar w:top="1431" w:right="1745" w:bottom="0" w:left="1785" w:header="0" w:footer="0" w:gutter="0"/>
          <w:cols w:space="720" w:num="1"/>
        </w:sectPr>
      </w:pPr>
    </w:p>
    <w:p w14:paraId="59099D24">
      <w:pPr>
        <w:spacing w:before="122" w:line="289" w:lineRule="auto"/>
        <w:ind w:left="43" w:right="7" w:firstLine="461"/>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6.3  </w:t>
      </w:r>
      <w:r>
        <w:rPr>
          <w:rFonts w:ascii="宋体" w:hAnsi="宋体" w:eastAsia="宋体" w:cs="宋体"/>
          <w:spacing w:val="-1"/>
          <w:sz w:val="24"/>
          <w:szCs w:val="24"/>
          <w:lang w:eastAsia="zh-CN"/>
        </w:rPr>
        <w:t>在运输过程中出现不能按规定时间送达货物，收货</w:t>
      </w:r>
      <w:r>
        <w:rPr>
          <w:rFonts w:ascii="宋体" w:hAnsi="宋体" w:eastAsia="宋体" w:cs="宋体"/>
          <w:spacing w:val="-2"/>
          <w:sz w:val="24"/>
          <w:szCs w:val="24"/>
          <w:lang w:eastAsia="zh-CN"/>
        </w:rPr>
        <w:t>人拒收货物，交货时</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品种、数量、规格不符等异常情况的，乙方应立即向甲方报告，不得私自处理。</w:t>
      </w:r>
    </w:p>
    <w:p w14:paraId="60DE4F69">
      <w:pPr>
        <w:spacing w:before="183" w:line="290" w:lineRule="auto"/>
        <w:ind w:left="31" w:right="61" w:firstLine="472"/>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6.4  </w:t>
      </w:r>
      <w:r>
        <w:rPr>
          <w:rFonts w:ascii="宋体" w:hAnsi="宋体" w:eastAsia="宋体" w:cs="宋体"/>
          <w:spacing w:val="-1"/>
          <w:sz w:val="24"/>
          <w:szCs w:val="24"/>
          <w:lang w:eastAsia="zh-CN"/>
        </w:rPr>
        <w:t>因乙方处理不当造成损失扩大的，扩大部分的损失</w:t>
      </w:r>
      <w:r>
        <w:rPr>
          <w:rFonts w:ascii="宋体" w:hAnsi="宋体" w:eastAsia="宋体" w:cs="宋体"/>
          <w:spacing w:val="-2"/>
          <w:sz w:val="24"/>
          <w:szCs w:val="24"/>
          <w:lang w:eastAsia="zh-CN"/>
        </w:rPr>
        <w:t>由乙方承担全部赔偿</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责任。</w:t>
      </w:r>
    </w:p>
    <w:p w14:paraId="4B99471C">
      <w:pPr>
        <w:spacing w:before="182" w:line="219" w:lineRule="auto"/>
        <w:ind w:left="22"/>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7.</w:t>
      </w:r>
      <w:r>
        <w:rPr>
          <w:rFonts w:ascii="宋体" w:hAnsi="宋体" w:eastAsia="宋体" w:cs="宋体"/>
          <w:b/>
          <w:bCs/>
          <w:spacing w:val="-3"/>
          <w:sz w:val="24"/>
          <w:szCs w:val="24"/>
          <w:lang w:eastAsia="zh-CN"/>
        </w:rPr>
        <w:t>货损、货差及防假</w:t>
      </w:r>
    </w:p>
    <w:p w14:paraId="5249E073">
      <w:pPr>
        <w:spacing w:before="183" w:line="289" w:lineRule="auto"/>
        <w:ind w:left="46" w:right="86" w:firstLine="456"/>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7.1  </w:t>
      </w:r>
      <w:r>
        <w:rPr>
          <w:rFonts w:ascii="宋体" w:hAnsi="宋体" w:eastAsia="宋体" w:cs="宋体"/>
          <w:sz w:val="24"/>
          <w:szCs w:val="24"/>
          <w:lang w:eastAsia="zh-CN"/>
        </w:rPr>
        <w:t>承运过程中发生的货物毁损、灭失、数量短</w:t>
      </w:r>
      <w:r>
        <w:rPr>
          <w:rFonts w:ascii="宋体" w:hAnsi="宋体" w:eastAsia="宋体" w:cs="宋体"/>
          <w:spacing w:val="-1"/>
          <w:sz w:val="24"/>
          <w:szCs w:val="24"/>
          <w:lang w:eastAsia="zh-CN"/>
        </w:rPr>
        <w:t>少（按照甲方标准认定</w:t>
      </w:r>
      <w:r>
        <w:rPr>
          <w:rFonts w:ascii="宋体" w:hAnsi="宋体" w:eastAsia="宋体" w:cs="宋体"/>
          <w:spacing w:val="-30"/>
          <w:sz w:val="24"/>
          <w:szCs w:val="24"/>
          <w:lang w:eastAsia="zh-CN"/>
        </w:rPr>
        <w:t>），</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乙方应按货物价值向甲方赔偿货物损失，以及因此带来的其</w:t>
      </w:r>
      <w:r>
        <w:rPr>
          <w:rFonts w:ascii="宋体" w:hAnsi="宋体" w:eastAsia="宋体" w:cs="宋体"/>
          <w:spacing w:val="-2"/>
          <w:sz w:val="24"/>
          <w:szCs w:val="24"/>
          <w:lang w:eastAsia="zh-CN"/>
        </w:rPr>
        <w:t>他损失。</w:t>
      </w:r>
    </w:p>
    <w:p w14:paraId="77348F77">
      <w:pPr>
        <w:spacing w:before="184" w:line="219" w:lineRule="auto"/>
        <w:ind w:left="502"/>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7.2  </w:t>
      </w:r>
      <w:r>
        <w:rPr>
          <w:rFonts w:ascii="宋体" w:hAnsi="宋体" w:eastAsia="宋体" w:cs="宋体"/>
          <w:spacing w:val="-1"/>
          <w:sz w:val="24"/>
          <w:szCs w:val="24"/>
          <w:lang w:eastAsia="zh-CN"/>
        </w:rPr>
        <w:t>货损、货差的货物往返运输费由乙方自行承担。</w:t>
      </w:r>
    </w:p>
    <w:p w14:paraId="3670B374">
      <w:pPr>
        <w:spacing w:before="184" w:line="289" w:lineRule="auto"/>
        <w:ind w:left="46" w:right="86" w:firstLine="456"/>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7.3  </w:t>
      </w:r>
      <w:r>
        <w:rPr>
          <w:rFonts w:ascii="宋体" w:hAnsi="宋体" w:eastAsia="宋体" w:cs="宋体"/>
          <w:spacing w:val="-2"/>
          <w:sz w:val="24"/>
          <w:szCs w:val="24"/>
          <w:lang w:eastAsia="zh-CN"/>
        </w:rPr>
        <w:t>因乙方原因，发生恶意窃取、倒卖和侵占托运货物，造成甲方损失的，</w:t>
      </w:r>
      <w:r>
        <w:rPr>
          <w:rFonts w:ascii="宋体" w:hAnsi="宋体" w:eastAsia="宋体" w:cs="宋体"/>
          <w:spacing w:val="3"/>
          <w:sz w:val="24"/>
          <w:szCs w:val="24"/>
          <w:lang w:eastAsia="zh-CN"/>
        </w:rPr>
        <w:t xml:space="preserve"> </w:t>
      </w:r>
      <w:r>
        <w:rPr>
          <w:rFonts w:ascii="宋体" w:hAnsi="宋体" w:eastAsia="宋体" w:cs="宋体"/>
          <w:spacing w:val="-3"/>
          <w:sz w:val="24"/>
          <w:szCs w:val="24"/>
          <w:lang w:eastAsia="zh-CN"/>
        </w:rPr>
        <w:t>乙方应按货物的价值双倍赔偿甲方。</w:t>
      </w:r>
    </w:p>
    <w:p w14:paraId="1CA14049">
      <w:pPr>
        <w:spacing w:before="184" w:line="313" w:lineRule="auto"/>
        <w:ind w:left="29" w:firstLine="473"/>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7.4</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乙方应确保承运货物在运输途中不被调换 ，若发生调换或出现假货的，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乙方应按货物价值的十倍向甲方承担赔偿责任，且甲方有权不支付乙</w:t>
      </w:r>
      <w:r>
        <w:rPr>
          <w:rFonts w:ascii="宋体" w:hAnsi="宋体" w:eastAsia="宋体" w:cs="宋体"/>
          <w:spacing w:val="-4"/>
          <w:sz w:val="24"/>
          <w:szCs w:val="24"/>
          <w:lang w:eastAsia="zh-CN"/>
        </w:rPr>
        <w:t>方该笔运费</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并解除本合同。</w:t>
      </w:r>
    </w:p>
    <w:p w14:paraId="712BED82">
      <w:pPr>
        <w:spacing w:before="183" w:line="290" w:lineRule="auto"/>
        <w:ind w:left="26" w:right="86" w:firstLine="476"/>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7.6  </w:t>
      </w:r>
      <w:r>
        <w:rPr>
          <w:rFonts w:ascii="宋体" w:hAnsi="宋体" w:eastAsia="宋体" w:cs="宋体"/>
          <w:spacing w:val="-2"/>
          <w:sz w:val="24"/>
          <w:szCs w:val="24"/>
          <w:lang w:eastAsia="zh-CN"/>
        </w:rPr>
        <w:t>在每次运费结算时，双方应核对相应的货损和货差金额，核对无误后，</w:t>
      </w:r>
      <w:r>
        <w:rPr>
          <w:rFonts w:ascii="宋体" w:hAnsi="宋体" w:eastAsia="宋体" w:cs="宋体"/>
          <w:spacing w:val="3"/>
          <w:sz w:val="24"/>
          <w:szCs w:val="24"/>
          <w:lang w:eastAsia="zh-CN"/>
        </w:rPr>
        <w:t xml:space="preserve"> </w:t>
      </w:r>
      <w:r>
        <w:rPr>
          <w:rFonts w:ascii="宋体" w:hAnsi="宋体" w:eastAsia="宋体" w:cs="宋体"/>
          <w:spacing w:val="-2"/>
          <w:sz w:val="24"/>
          <w:szCs w:val="24"/>
          <w:lang w:eastAsia="zh-CN"/>
        </w:rPr>
        <w:t>从当月运费中扣除。如当月未能核对完毕，</w:t>
      </w:r>
      <w:r>
        <w:rPr>
          <w:rFonts w:ascii="宋体" w:hAnsi="宋体" w:eastAsia="宋体" w:cs="宋体"/>
          <w:spacing w:val="-71"/>
          <w:sz w:val="24"/>
          <w:szCs w:val="24"/>
          <w:lang w:eastAsia="zh-CN"/>
        </w:rPr>
        <w:t xml:space="preserve"> </w:t>
      </w:r>
      <w:r>
        <w:rPr>
          <w:rFonts w:ascii="宋体" w:hAnsi="宋体" w:eastAsia="宋体" w:cs="宋体"/>
          <w:spacing w:val="-2"/>
          <w:sz w:val="24"/>
          <w:szCs w:val="24"/>
          <w:lang w:eastAsia="zh-CN"/>
        </w:rPr>
        <w:t>自动转为下一账期</w:t>
      </w:r>
      <w:r>
        <w:rPr>
          <w:rFonts w:ascii="宋体" w:hAnsi="宋体" w:eastAsia="宋体" w:cs="宋体"/>
          <w:spacing w:val="-3"/>
          <w:sz w:val="24"/>
          <w:szCs w:val="24"/>
          <w:lang w:eastAsia="zh-CN"/>
        </w:rPr>
        <w:t>扣除。</w:t>
      </w:r>
    </w:p>
    <w:p w14:paraId="3D438EE2">
      <w:pPr>
        <w:spacing w:before="183" w:line="220" w:lineRule="auto"/>
        <w:ind w:left="22"/>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8.</w:t>
      </w:r>
      <w:r>
        <w:rPr>
          <w:rFonts w:ascii="宋体" w:hAnsi="宋体" w:eastAsia="宋体" w:cs="宋体"/>
          <w:b/>
          <w:bCs/>
          <w:spacing w:val="-4"/>
          <w:sz w:val="24"/>
          <w:szCs w:val="24"/>
          <w:lang w:eastAsia="zh-CN"/>
        </w:rPr>
        <w:t>保险</w:t>
      </w:r>
    </w:p>
    <w:p w14:paraId="63CD5B47">
      <w:pPr>
        <w:spacing w:before="181" w:line="290" w:lineRule="auto"/>
        <w:ind w:left="22" w:right="61" w:firstLine="486"/>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8.1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乙方应自行投保承运人责任险、环境</w:t>
      </w:r>
      <w:r>
        <w:rPr>
          <w:rFonts w:ascii="宋体" w:hAnsi="宋体" w:eastAsia="宋体" w:cs="宋体"/>
          <w:spacing w:val="-3"/>
          <w:sz w:val="24"/>
          <w:szCs w:val="24"/>
          <w:lang w:eastAsia="zh-CN"/>
        </w:rPr>
        <w:t>责任险（根据项目方的要求）和车</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辆险（含第三者强制性责任险）。</w:t>
      </w:r>
    </w:p>
    <w:p w14:paraId="58339134">
      <w:pPr>
        <w:spacing w:before="183" w:line="290" w:lineRule="auto"/>
        <w:ind w:left="28" w:right="64" w:firstLine="480"/>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8.2  </w:t>
      </w:r>
      <w:r>
        <w:rPr>
          <w:rFonts w:ascii="宋体" w:hAnsi="宋体" w:eastAsia="宋体" w:cs="宋体"/>
          <w:spacing w:val="5"/>
          <w:sz w:val="24"/>
          <w:szCs w:val="24"/>
          <w:lang w:eastAsia="zh-CN"/>
        </w:rPr>
        <w:t>因甲方需要乙方安排驻场人员或司机人员的需提供社保缴纳记录和意</w:t>
      </w:r>
      <w:r>
        <w:rPr>
          <w:rFonts w:ascii="宋体" w:hAnsi="宋体" w:eastAsia="宋体" w:cs="宋体"/>
          <w:spacing w:val="13"/>
          <w:sz w:val="24"/>
          <w:szCs w:val="24"/>
          <w:lang w:eastAsia="zh-CN"/>
        </w:rPr>
        <w:t xml:space="preserve"> </w:t>
      </w:r>
      <w:r>
        <w:rPr>
          <w:rFonts w:ascii="宋体" w:hAnsi="宋体" w:eastAsia="宋体" w:cs="宋体"/>
          <w:spacing w:val="-4"/>
          <w:sz w:val="24"/>
          <w:szCs w:val="24"/>
          <w:lang w:eastAsia="zh-CN"/>
        </w:rPr>
        <w:t>外保险。</w:t>
      </w:r>
    </w:p>
    <w:p w14:paraId="4D564CA2">
      <w:pPr>
        <w:spacing w:before="183" w:line="290" w:lineRule="auto"/>
        <w:ind w:left="26" w:right="64" w:firstLine="482"/>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8.3</w:t>
      </w:r>
      <w:r>
        <w:rPr>
          <w:rFonts w:ascii="Times New Roman" w:hAnsi="Times New Roman" w:eastAsia="Times New Roman" w:cs="Times New Roman"/>
          <w:spacing w:val="28"/>
          <w:sz w:val="24"/>
          <w:szCs w:val="24"/>
          <w:lang w:eastAsia="zh-CN"/>
        </w:rPr>
        <w:t xml:space="preserve">  </w:t>
      </w:r>
      <w:r>
        <w:rPr>
          <w:rFonts w:ascii="宋体" w:hAnsi="宋体" w:eastAsia="宋体" w:cs="宋体"/>
          <w:spacing w:val="4"/>
          <w:sz w:val="24"/>
          <w:szCs w:val="24"/>
          <w:lang w:eastAsia="zh-CN"/>
        </w:rPr>
        <w:t>乙方应在本合同签订时将投保单复印件提供给甲方作为合同签约资料</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备查。</w:t>
      </w:r>
    </w:p>
    <w:p w14:paraId="02C6CD67">
      <w:pPr>
        <w:spacing w:before="181" w:line="219" w:lineRule="auto"/>
        <w:ind w:left="21"/>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9.</w:t>
      </w:r>
      <w:r>
        <w:rPr>
          <w:rFonts w:ascii="宋体" w:hAnsi="宋体" w:eastAsia="宋体" w:cs="宋体"/>
          <w:b/>
          <w:bCs/>
          <w:spacing w:val="-3"/>
          <w:sz w:val="24"/>
          <w:szCs w:val="24"/>
          <w:lang w:eastAsia="zh-CN"/>
        </w:rPr>
        <w:t>运输环境责任</w:t>
      </w:r>
    </w:p>
    <w:p w14:paraId="1FC2A723">
      <w:pPr>
        <w:spacing w:before="182" w:line="290" w:lineRule="auto"/>
        <w:ind w:left="23" w:right="61" w:firstLine="480"/>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9.1  </w:t>
      </w:r>
      <w:r>
        <w:rPr>
          <w:rFonts w:ascii="宋体" w:hAnsi="宋体" w:eastAsia="宋体" w:cs="宋体"/>
          <w:spacing w:val="-1"/>
          <w:sz w:val="24"/>
          <w:szCs w:val="24"/>
          <w:lang w:eastAsia="zh-CN"/>
        </w:rPr>
        <w:t>依据《中华人民共和国固体废物污染环境防治法》</w:t>
      </w:r>
      <w:r>
        <w:rPr>
          <w:rFonts w:ascii="宋体" w:hAnsi="宋体" w:eastAsia="宋体" w:cs="宋体"/>
          <w:spacing w:val="-2"/>
          <w:sz w:val="24"/>
          <w:szCs w:val="24"/>
          <w:lang w:eastAsia="zh-CN"/>
        </w:rPr>
        <w:t>，乙方在运输过程中</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应遵守环境保护责任，防止环境污染事件的发生。</w:t>
      </w:r>
    </w:p>
    <w:p w14:paraId="09929E78">
      <w:pPr>
        <w:spacing w:before="184" w:line="290" w:lineRule="auto"/>
        <w:ind w:left="24" w:right="61" w:firstLine="479"/>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乙方有义务监督装车过程，确保装载方式合理，</w:t>
      </w:r>
      <w:r>
        <w:rPr>
          <w:rFonts w:ascii="宋体" w:hAnsi="宋体" w:eastAsia="宋体" w:cs="宋体"/>
          <w:spacing w:val="-3"/>
          <w:sz w:val="24"/>
          <w:szCs w:val="24"/>
          <w:lang w:eastAsia="zh-CN"/>
        </w:rPr>
        <w:t>符合防遗撒、防泄漏的</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要求。</w:t>
      </w:r>
    </w:p>
    <w:p w14:paraId="58D62747">
      <w:pPr>
        <w:spacing w:before="180" w:line="290" w:lineRule="auto"/>
        <w:ind w:left="22" w:right="63" w:firstLine="481"/>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乙方应确保装载均匀、捆扎牢固、遮盖严密</w:t>
      </w:r>
      <w:r>
        <w:rPr>
          <w:rFonts w:ascii="宋体" w:hAnsi="宋体" w:eastAsia="宋体" w:cs="宋体"/>
          <w:spacing w:val="-3"/>
          <w:sz w:val="24"/>
          <w:szCs w:val="24"/>
          <w:lang w:eastAsia="zh-CN"/>
        </w:rPr>
        <w:t>，在整个运输过程中采取一</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切必要措施，防止固废渗漏、遗撒、扬散，造成环境污染。</w:t>
      </w:r>
    </w:p>
    <w:p w14:paraId="2AADA5C9">
      <w:pPr>
        <w:spacing w:line="290" w:lineRule="auto"/>
        <w:rPr>
          <w:rFonts w:hint="eastAsia" w:ascii="宋体" w:hAnsi="宋体" w:eastAsia="宋体" w:cs="宋体"/>
          <w:sz w:val="24"/>
          <w:szCs w:val="24"/>
          <w:lang w:eastAsia="zh-CN"/>
        </w:rPr>
        <w:sectPr>
          <w:pgSz w:w="11906" w:h="16839"/>
          <w:pgMar w:top="1431" w:right="1738" w:bottom="0" w:left="1785" w:header="0" w:footer="0" w:gutter="0"/>
          <w:cols w:space="720" w:num="1"/>
        </w:sectPr>
      </w:pPr>
    </w:p>
    <w:p w14:paraId="62BDE570">
      <w:pPr>
        <w:spacing w:before="121" w:line="290" w:lineRule="auto"/>
        <w:ind w:left="23" w:right="80" w:firstLine="480"/>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9.4</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乙方在运输过程中应尽量规避水源保护区、居民</w:t>
      </w:r>
      <w:r>
        <w:rPr>
          <w:rFonts w:ascii="宋体" w:hAnsi="宋体" w:eastAsia="宋体" w:cs="宋体"/>
          <w:spacing w:val="-3"/>
          <w:sz w:val="24"/>
          <w:szCs w:val="24"/>
          <w:lang w:eastAsia="zh-CN"/>
        </w:rPr>
        <w:t>聚居区、风景名胜区等</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环境敏感区域。</w:t>
      </w:r>
    </w:p>
    <w:p w14:paraId="2A17D63A">
      <w:pPr>
        <w:spacing w:before="181" w:line="290" w:lineRule="auto"/>
        <w:ind w:left="21" w:right="80" w:firstLine="482"/>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9.5</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乙方必须将甲方交付的固废运输至双方合同约定</w:t>
      </w:r>
      <w:r>
        <w:rPr>
          <w:rFonts w:ascii="宋体" w:hAnsi="宋体" w:eastAsia="宋体" w:cs="宋体"/>
          <w:spacing w:val="-3"/>
          <w:sz w:val="24"/>
          <w:szCs w:val="24"/>
          <w:lang w:eastAsia="zh-CN"/>
        </w:rPr>
        <w:t>的、具备合法资质的处</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置单位，严禁擅自倾倒、堆放、丢弃、遗撒固废。</w:t>
      </w:r>
    </w:p>
    <w:p w14:paraId="6F822F0E">
      <w:pPr>
        <w:spacing w:before="185" w:line="324" w:lineRule="auto"/>
        <w:ind w:left="22" w:right="80" w:firstLine="481"/>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9.6</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乙方应随车配备必要的应急物资（如沙土、吸附</w:t>
      </w:r>
      <w:r>
        <w:rPr>
          <w:rFonts w:ascii="宋体" w:hAnsi="宋体" w:eastAsia="宋体" w:cs="宋体"/>
          <w:spacing w:val="-3"/>
          <w:sz w:val="24"/>
          <w:szCs w:val="24"/>
          <w:lang w:eastAsia="zh-CN"/>
        </w:rPr>
        <w:t>棉、清扫工具等）。若</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运输途中发生意外事故（如渗漏、翻车、火灾等），驾驶员必须立即采取紧急措</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施防止污染扩大，并第一时间向乙方负责人、甲方联系人及事故发生地的生态环</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境、交通管理等主管部门报告，同时启动应急预案。</w:t>
      </w:r>
    </w:p>
    <w:p w14:paraId="705430EE">
      <w:pPr>
        <w:spacing w:before="184" w:line="325" w:lineRule="auto"/>
        <w:ind w:left="22" w:right="26" w:firstLine="481"/>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9.7  </w:t>
      </w:r>
      <w:r>
        <w:rPr>
          <w:rFonts w:ascii="宋体" w:hAnsi="宋体" w:eastAsia="宋体" w:cs="宋体"/>
          <w:spacing w:val="-1"/>
          <w:sz w:val="24"/>
          <w:szCs w:val="24"/>
          <w:lang w:eastAsia="zh-CN"/>
        </w:rPr>
        <w:t>因乙方原因（如车辆不合格、操作不当、未按路线行驶、擅自倾倒等）</w:t>
      </w:r>
      <w:r>
        <w:rPr>
          <w:rFonts w:ascii="宋体" w:hAnsi="宋体" w:eastAsia="宋体" w:cs="宋体"/>
          <w:spacing w:val="9"/>
          <w:sz w:val="24"/>
          <w:szCs w:val="24"/>
          <w:lang w:eastAsia="zh-CN"/>
        </w:rPr>
        <w:t xml:space="preserve"> </w:t>
      </w:r>
      <w:r>
        <w:rPr>
          <w:rFonts w:ascii="宋体" w:hAnsi="宋体" w:eastAsia="宋体" w:cs="宋体"/>
          <w:spacing w:val="-1"/>
          <w:sz w:val="24"/>
          <w:szCs w:val="24"/>
          <w:lang w:eastAsia="zh-CN"/>
        </w:rPr>
        <w:t>在运输过程中造成固废渗漏、遗撒、丢失或环</w:t>
      </w:r>
      <w:r>
        <w:rPr>
          <w:rFonts w:ascii="宋体" w:hAnsi="宋体" w:eastAsia="宋体" w:cs="宋体"/>
          <w:spacing w:val="-2"/>
          <w:sz w:val="24"/>
          <w:szCs w:val="24"/>
          <w:lang w:eastAsia="zh-CN"/>
        </w:rPr>
        <w:t>境污染事件，乙方承担全部清理、</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处置费用，并负责承担因此产生的全部行政罚款、民事赔偿（包括对第三方造成</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的损失）及相关法律责任。同时，甲方有权单方面解除合同。</w:t>
      </w:r>
    </w:p>
    <w:p w14:paraId="68E61C9C">
      <w:pPr>
        <w:spacing w:before="182" w:line="290" w:lineRule="auto"/>
        <w:ind w:left="23" w:right="80" w:firstLine="480"/>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9.8  </w:t>
      </w:r>
      <w:r>
        <w:rPr>
          <w:rFonts w:ascii="宋体" w:hAnsi="宋体" w:eastAsia="宋体" w:cs="宋体"/>
          <w:spacing w:val="-1"/>
          <w:sz w:val="24"/>
          <w:szCs w:val="24"/>
          <w:lang w:eastAsia="zh-CN"/>
        </w:rPr>
        <w:t>因乙方交通事故导致环境污染和清理费用的，由乙</w:t>
      </w:r>
      <w:r>
        <w:rPr>
          <w:rFonts w:ascii="宋体" w:hAnsi="宋体" w:eastAsia="宋体" w:cs="宋体"/>
          <w:spacing w:val="-2"/>
          <w:sz w:val="24"/>
          <w:szCs w:val="24"/>
          <w:lang w:eastAsia="zh-CN"/>
        </w:rPr>
        <w:t>方及其保险公司承担</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相应责任。</w:t>
      </w:r>
    </w:p>
    <w:p w14:paraId="5EE47A24">
      <w:pPr>
        <w:spacing w:before="182" w:line="290" w:lineRule="auto"/>
        <w:ind w:left="22" w:right="80" w:firstLine="481"/>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9.9  </w:t>
      </w:r>
      <w:r>
        <w:rPr>
          <w:rFonts w:ascii="宋体" w:hAnsi="宋体" w:eastAsia="宋体" w:cs="宋体"/>
          <w:spacing w:val="-2"/>
          <w:sz w:val="24"/>
          <w:szCs w:val="24"/>
          <w:lang w:eastAsia="zh-CN"/>
        </w:rPr>
        <w:t>本条款遵循“谁产生、谁负责；谁运输、谁担责</w:t>
      </w:r>
      <w:r>
        <w:rPr>
          <w:rFonts w:ascii="宋体" w:hAnsi="宋体" w:eastAsia="宋体" w:cs="宋体"/>
          <w:spacing w:val="-88"/>
          <w:sz w:val="24"/>
          <w:szCs w:val="24"/>
          <w:lang w:eastAsia="zh-CN"/>
        </w:rPr>
        <w:t xml:space="preserve"> </w:t>
      </w:r>
      <w:r>
        <w:rPr>
          <w:rFonts w:ascii="宋体" w:hAnsi="宋体" w:eastAsia="宋体" w:cs="宋体"/>
          <w:spacing w:val="-2"/>
          <w:sz w:val="24"/>
          <w:szCs w:val="24"/>
          <w:lang w:eastAsia="zh-CN"/>
        </w:rPr>
        <w:t>”的原则，</w:t>
      </w:r>
      <w:r>
        <w:rPr>
          <w:rFonts w:ascii="宋体" w:hAnsi="宋体" w:eastAsia="宋体" w:cs="宋体"/>
          <w:spacing w:val="-3"/>
          <w:sz w:val="24"/>
          <w:szCs w:val="24"/>
          <w:lang w:eastAsia="zh-CN"/>
        </w:rPr>
        <w:t>明确界定运</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输环节中的责任划分。</w:t>
      </w:r>
    </w:p>
    <w:p w14:paraId="7E2E9F60">
      <w:pPr>
        <w:spacing w:before="183" w:line="219" w:lineRule="auto"/>
        <w:ind w:left="29"/>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10.</w:t>
      </w:r>
      <w:r>
        <w:rPr>
          <w:rFonts w:ascii="宋体" w:hAnsi="宋体" w:eastAsia="宋体" w:cs="宋体"/>
          <w:b/>
          <w:bCs/>
          <w:spacing w:val="-3"/>
          <w:sz w:val="24"/>
          <w:szCs w:val="24"/>
          <w:lang w:eastAsia="zh-CN"/>
        </w:rPr>
        <w:t>运输安全责任</w:t>
      </w:r>
    </w:p>
    <w:p w14:paraId="5DA52015">
      <w:pPr>
        <w:spacing w:before="182" w:line="290" w:lineRule="auto"/>
        <w:ind w:left="26" w:right="80" w:firstLine="495"/>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10.1</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乙方是本合同项下的安全生产责任主体</w:t>
      </w:r>
      <w:r>
        <w:rPr>
          <w:rFonts w:ascii="宋体" w:hAnsi="宋体" w:eastAsia="宋体" w:cs="宋体"/>
          <w:sz w:val="24"/>
          <w:szCs w:val="24"/>
          <w:lang w:eastAsia="zh-CN"/>
        </w:rPr>
        <w:t xml:space="preserve">，承担安全生产责任。本条所 </w:t>
      </w:r>
      <w:r>
        <w:rPr>
          <w:rFonts w:ascii="宋体" w:hAnsi="宋体" w:eastAsia="宋体" w:cs="宋体"/>
          <w:spacing w:val="-2"/>
          <w:sz w:val="24"/>
          <w:szCs w:val="24"/>
          <w:lang w:eastAsia="zh-CN"/>
        </w:rPr>
        <w:t>指“责任</w:t>
      </w:r>
      <w:r>
        <w:rPr>
          <w:rFonts w:ascii="宋体" w:hAnsi="宋体" w:eastAsia="宋体" w:cs="宋体"/>
          <w:spacing w:val="-72"/>
          <w:sz w:val="24"/>
          <w:szCs w:val="24"/>
          <w:lang w:eastAsia="zh-CN"/>
        </w:rPr>
        <w:t xml:space="preserve"> </w:t>
      </w:r>
      <w:r>
        <w:rPr>
          <w:rFonts w:ascii="宋体" w:hAnsi="宋体" w:eastAsia="宋体" w:cs="宋体"/>
          <w:spacing w:val="-2"/>
          <w:sz w:val="24"/>
          <w:szCs w:val="24"/>
          <w:lang w:eastAsia="zh-CN"/>
        </w:rPr>
        <w:t>”包括但不限于民事经济赔偿责任、行政责任、刑事责任等。</w:t>
      </w:r>
    </w:p>
    <w:p w14:paraId="22CCA95C">
      <w:pPr>
        <w:spacing w:before="184" w:line="289" w:lineRule="auto"/>
        <w:ind w:left="50" w:right="80" w:firstLine="471"/>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10.2</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乙方应独立构建合法、规范、有效且可</w:t>
      </w:r>
      <w:r>
        <w:rPr>
          <w:rFonts w:ascii="宋体" w:hAnsi="宋体" w:eastAsia="宋体" w:cs="宋体"/>
          <w:sz w:val="24"/>
          <w:szCs w:val="24"/>
          <w:lang w:eastAsia="zh-CN"/>
        </w:rPr>
        <w:t xml:space="preserve">切实执行的安全生产责任制度 </w:t>
      </w:r>
      <w:r>
        <w:rPr>
          <w:rFonts w:ascii="宋体" w:hAnsi="宋体" w:eastAsia="宋体" w:cs="宋体"/>
          <w:spacing w:val="-2"/>
          <w:sz w:val="24"/>
          <w:szCs w:val="24"/>
          <w:lang w:eastAsia="zh-CN"/>
        </w:rPr>
        <w:t>以及应急处理机制，明确内部生产责任体系。</w:t>
      </w:r>
    </w:p>
    <w:p w14:paraId="2089FF32">
      <w:pPr>
        <w:spacing w:before="184" w:line="289" w:lineRule="auto"/>
        <w:ind w:left="25" w:right="80" w:firstLine="496"/>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10.3</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乙方应严格执行事前全面防范、事中及</w:t>
      </w:r>
      <w:r>
        <w:rPr>
          <w:rFonts w:ascii="宋体" w:hAnsi="宋体" w:eastAsia="宋体" w:cs="宋体"/>
          <w:sz w:val="24"/>
          <w:szCs w:val="24"/>
          <w:lang w:eastAsia="zh-CN"/>
        </w:rPr>
        <w:t xml:space="preserve">时处理、事后责任追究的安全 </w:t>
      </w:r>
      <w:r>
        <w:rPr>
          <w:rFonts w:ascii="宋体" w:hAnsi="宋体" w:eastAsia="宋体" w:cs="宋体"/>
          <w:spacing w:val="-1"/>
          <w:sz w:val="24"/>
          <w:szCs w:val="24"/>
          <w:lang w:eastAsia="zh-CN"/>
        </w:rPr>
        <w:t>生产义务，确保本合同项目安全完成。</w:t>
      </w:r>
    </w:p>
    <w:p w14:paraId="690FF3A8">
      <w:pPr>
        <w:spacing w:before="183" w:line="290" w:lineRule="auto"/>
        <w:ind w:left="54" w:right="80" w:firstLine="467"/>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10.4</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乙方应当具备承接货品运输业务的资质</w:t>
      </w:r>
      <w:r>
        <w:rPr>
          <w:rFonts w:ascii="宋体" w:hAnsi="宋体" w:eastAsia="宋体" w:cs="宋体"/>
          <w:sz w:val="24"/>
          <w:szCs w:val="24"/>
          <w:lang w:eastAsia="zh-CN"/>
        </w:rPr>
        <w:t xml:space="preserve">，由于不能取得合法资质而给 </w:t>
      </w:r>
      <w:r>
        <w:rPr>
          <w:rFonts w:ascii="宋体" w:hAnsi="宋体" w:eastAsia="宋体" w:cs="宋体"/>
          <w:spacing w:val="-3"/>
          <w:sz w:val="24"/>
          <w:szCs w:val="24"/>
          <w:lang w:eastAsia="zh-CN"/>
        </w:rPr>
        <w:t>甲方造成的一切损失，均由乙方承担。</w:t>
      </w:r>
    </w:p>
    <w:p w14:paraId="240373B6">
      <w:pPr>
        <w:spacing w:before="182" w:line="325" w:lineRule="auto"/>
        <w:ind w:left="23" w:firstLine="498"/>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10.5</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乙方承运的车辆应为证件齐全、车况良好、备有消防器材、车厢完好、</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车厢底板和内壁清洁干净，无可能造成货物损伤的突出物等满足运输货物要求的</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运营车辆。乙方应定期对车辆进行安全检查，及时消除各类安全隐患，确保车辆</w:t>
      </w:r>
      <w:r>
        <w:rPr>
          <w:rFonts w:ascii="宋体" w:hAnsi="宋体" w:eastAsia="宋体" w:cs="宋体"/>
          <w:spacing w:val="1"/>
          <w:sz w:val="24"/>
          <w:szCs w:val="24"/>
          <w:lang w:eastAsia="zh-CN"/>
        </w:rPr>
        <w:t xml:space="preserve"> </w:t>
      </w:r>
      <w:r>
        <w:rPr>
          <w:rFonts w:ascii="宋体" w:hAnsi="宋体" w:eastAsia="宋体" w:cs="宋体"/>
          <w:spacing w:val="-7"/>
          <w:sz w:val="24"/>
          <w:szCs w:val="24"/>
          <w:lang w:eastAsia="zh-CN"/>
        </w:rPr>
        <w:t>技术状况良好，确保车辆灯光齐全，刹车有效，后视镜</w:t>
      </w:r>
      <w:r>
        <w:rPr>
          <w:rFonts w:ascii="宋体" w:hAnsi="宋体" w:eastAsia="宋体" w:cs="宋体"/>
          <w:spacing w:val="-8"/>
          <w:sz w:val="24"/>
          <w:szCs w:val="24"/>
          <w:lang w:eastAsia="zh-CN"/>
        </w:rPr>
        <w:t>、防火排气筒等配件完好。</w:t>
      </w:r>
    </w:p>
    <w:p w14:paraId="337AD460">
      <w:pPr>
        <w:spacing w:line="325" w:lineRule="auto"/>
        <w:rPr>
          <w:rFonts w:hint="eastAsia" w:ascii="宋体" w:hAnsi="宋体" w:eastAsia="宋体" w:cs="宋体"/>
          <w:sz w:val="24"/>
          <w:szCs w:val="24"/>
          <w:lang w:eastAsia="zh-CN"/>
        </w:rPr>
        <w:sectPr>
          <w:pgSz w:w="11906" w:h="16839"/>
          <w:pgMar w:top="1431" w:right="1719" w:bottom="0" w:left="1785" w:header="0" w:footer="0" w:gutter="0"/>
          <w:cols w:space="720" w:num="1"/>
        </w:sectPr>
      </w:pPr>
    </w:p>
    <w:p w14:paraId="0A3236C1">
      <w:pPr>
        <w:spacing w:before="123" w:line="313" w:lineRule="auto"/>
        <w:ind w:left="25" w:right="80" w:firstLine="496"/>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10.6</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乙方应严格遵守交通规则和厂内有关规</w:t>
      </w:r>
      <w:r>
        <w:rPr>
          <w:rFonts w:ascii="宋体" w:hAnsi="宋体" w:eastAsia="宋体" w:cs="宋体"/>
          <w:sz w:val="24"/>
          <w:szCs w:val="24"/>
          <w:lang w:eastAsia="zh-CN"/>
        </w:rPr>
        <w:t xml:space="preserve">定，严格按照工作范围、行驶 </w:t>
      </w:r>
      <w:r>
        <w:rPr>
          <w:rFonts w:ascii="宋体" w:hAnsi="宋体" w:eastAsia="宋体" w:cs="宋体"/>
          <w:spacing w:val="-3"/>
          <w:sz w:val="24"/>
          <w:szCs w:val="24"/>
          <w:lang w:eastAsia="zh-CN"/>
        </w:rPr>
        <w:t>路线行驶，严禁超速、超重、超宽。如有违反，甲方或甲方客户有权制止并进行</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处罚教育。</w:t>
      </w:r>
    </w:p>
    <w:p w14:paraId="436B2F5A">
      <w:pPr>
        <w:spacing w:before="181" w:line="290" w:lineRule="auto"/>
        <w:ind w:left="54" w:right="138" w:firstLine="467"/>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10.7</w:t>
      </w:r>
      <w:r>
        <w:rPr>
          <w:rFonts w:ascii="Times New Roman" w:hAnsi="Times New Roman" w:eastAsia="Times New Roman" w:cs="Times New Roman"/>
          <w:spacing w:val="17"/>
          <w:w w:val="101"/>
          <w:sz w:val="24"/>
          <w:szCs w:val="24"/>
          <w:lang w:eastAsia="zh-CN"/>
        </w:rPr>
        <w:t xml:space="preserve">  </w:t>
      </w:r>
      <w:r>
        <w:rPr>
          <w:rFonts w:ascii="宋体" w:hAnsi="宋体" w:eastAsia="宋体" w:cs="宋体"/>
          <w:spacing w:val="-1"/>
          <w:sz w:val="24"/>
          <w:szCs w:val="24"/>
          <w:lang w:eastAsia="zh-CN"/>
        </w:rPr>
        <w:t>乙方所有的车辆在作业场所提卸货时必须整齐有序停放在指定</w:t>
      </w:r>
      <w:r>
        <w:rPr>
          <w:rFonts w:ascii="宋体" w:hAnsi="宋体" w:eastAsia="宋体" w:cs="宋体"/>
          <w:spacing w:val="-2"/>
          <w:sz w:val="24"/>
          <w:szCs w:val="24"/>
          <w:lang w:eastAsia="zh-CN"/>
        </w:rPr>
        <w:t>位置，</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甲方或甲方客户有权对违规停放的车辆进行处罚。</w:t>
      </w:r>
    </w:p>
    <w:p w14:paraId="0204741A">
      <w:pPr>
        <w:spacing w:before="183" w:line="313" w:lineRule="auto"/>
        <w:ind w:left="22" w:firstLine="499"/>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10.8</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乙方应采取必要措施，保证环境卫生和货物运输安全，防止货物脱落、</w:t>
      </w:r>
      <w:r>
        <w:rPr>
          <w:rFonts w:ascii="宋体" w:hAnsi="宋体" w:eastAsia="宋体" w:cs="宋体"/>
          <w:sz w:val="24"/>
          <w:szCs w:val="24"/>
          <w:lang w:eastAsia="zh-CN"/>
        </w:rPr>
        <w:t xml:space="preserve"> </w:t>
      </w:r>
      <w:r>
        <w:rPr>
          <w:rFonts w:ascii="宋体" w:hAnsi="宋体" w:eastAsia="宋体" w:cs="宋体"/>
          <w:spacing w:val="-7"/>
          <w:sz w:val="24"/>
          <w:szCs w:val="24"/>
          <w:lang w:eastAsia="zh-CN"/>
        </w:rPr>
        <w:t>扬撒等。由于乙方车辆及人员在装卸或运输过程中发生交</w:t>
      </w:r>
      <w:r>
        <w:rPr>
          <w:rFonts w:ascii="宋体" w:hAnsi="宋体" w:eastAsia="宋体" w:cs="宋体"/>
          <w:spacing w:val="-8"/>
          <w:sz w:val="24"/>
          <w:szCs w:val="24"/>
          <w:lang w:eastAsia="zh-CN"/>
        </w:rPr>
        <w:t>通安全事故、货物灭失、</w:t>
      </w:r>
      <w:r>
        <w:rPr>
          <w:rFonts w:ascii="宋体" w:hAnsi="宋体" w:eastAsia="宋体" w:cs="宋体"/>
          <w:sz w:val="24"/>
          <w:szCs w:val="24"/>
          <w:lang w:eastAsia="zh-CN"/>
        </w:rPr>
        <w:t xml:space="preserve"> 人员伤亡、损坏道路设施等造成的一切损失及法律</w:t>
      </w:r>
      <w:r>
        <w:rPr>
          <w:rFonts w:ascii="宋体" w:hAnsi="宋体" w:eastAsia="宋体" w:cs="宋体"/>
          <w:spacing w:val="-1"/>
          <w:sz w:val="24"/>
          <w:szCs w:val="24"/>
          <w:lang w:eastAsia="zh-CN"/>
        </w:rPr>
        <w:t>责任，概由乙方承担。</w:t>
      </w:r>
    </w:p>
    <w:p w14:paraId="7FE6CC34">
      <w:pPr>
        <w:spacing w:before="181" w:line="325" w:lineRule="auto"/>
        <w:ind w:left="25" w:right="80" w:firstLine="496"/>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10.9</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乙方司机应当具备相应的驾驶资质，具</w:t>
      </w:r>
      <w:r>
        <w:rPr>
          <w:rFonts w:ascii="宋体" w:hAnsi="宋体" w:eastAsia="宋体" w:cs="宋体"/>
          <w:sz w:val="24"/>
          <w:szCs w:val="24"/>
          <w:lang w:eastAsia="zh-CN"/>
        </w:rPr>
        <w:t xml:space="preserve">备良好的职业素质和沟通协调 </w:t>
      </w:r>
      <w:r>
        <w:rPr>
          <w:rFonts w:ascii="宋体" w:hAnsi="宋体" w:eastAsia="宋体" w:cs="宋体"/>
          <w:spacing w:val="-3"/>
          <w:sz w:val="24"/>
          <w:szCs w:val="24"/>
          <w:lang w:eastAsia="zh-CN"/>
        </w:rPr>
        <w:t>能力。乙方应定期对作业人员进行安全培训，教育人员严格遵守交通规则和厂规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厂纪，严禁酒后驾驶、疲劳驾驶、野蛮驾驶，严禁乙方车辆私自进入甲方或甲方</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客户其他生产区域。由此造成事故的，乙方承担全部责任。</w:t>
      </w:r>
    </w:p>
    <w:p w14:paraId="5434E106">
      <w:pPr>
        <w:spacing w:before="183" w:line="313" w:lineRule="auto"/>
        <w:ind w:left="28" w:right="80" w:firstLine="493"/>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10.10</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3"/>
          <w:sz w:val="24"/>
          <w:szCs w:val="24"/>
          <w:lang w:eastAsia="zh-CN"/>
        </w:rPr>
        <w:t>乙方工作人员在甲方或甲方客户生产作业范围内必须严格按照要求，</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正确穿戴劳动防护用品，未经允许不得随便进入生产区域。如发生意外</w:t>
      </w:r>
      <w:r>
        <w:rPr>
          <w:rFonts w:ascii="宋体" w:hAnsi="宋体" w:eastAsia="宋体" w:cs="宋体"/>
          <w:spacing w:val="-4"/>
          <w:sz w:val="24"/>
          <w:szCs w:val="24"/>
          <w:lang w:eastAsia="zh-CN"/>
        </w:rPr>
        <w:t>事故，由</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乙方承担全部责任。</w:t>
      </w:r>
    </w:p>
    <w:p w14:paraId="0BA996F3">
      <w:pPr>
        <w:spacing w:before="184"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10.11  </w:t>
      </w:r>
      <w:r>
        <w:rPr>
          <w:rFonts w:ascii="宋体" w:hAnsi="宋体" w:eastAsia="宋体" w:cs="宋体"/>
          <w:spacing w:val="-1"/>
          <w:sz w:val="24"/>
          <w:szCs w:val="24"/>
          <w:lang w:eastAsia="zh-CN"/>
        </w:rPr>
        <w:t>因乙方车辆发生的责任事故，由</w:t>
      </w:r>
      <w:r>
        <w:rPr>
          <w:rFonts w:ascii="宋体" w:hAnsi="宋体" w:eastAsia="宋体" w:cs="宋体"/>
          <w:spacing w:val="-2"/>
          <w:sz w:val="24"/>
          <w:szCs w:val="24"/>
          <w:lang w:eastAsia="zh-CN"/>
        </w:rPr>
        <w:t>乙方承担全部责任。</w:t>
      </w:r>
    </w:p>
    <w:p w14:paraId="04108DBF">
      <w:pPr>
        <w:spacing w:before="182" w:line="290" w:lineRule="auto"/>
        <w:ind w:left="24" w:right="18" w:firstLine="497"/>
        <w:rPr>
          <w:rFonts w:hint="eastAsia" w:ascii="宋体" w:hAnsi="宋体" w:eastAsia="宋体" w:cs="宋体"/>
          <w:sz w:val="24"/>
          <w:szCs w:val="24"/>
          <w:lang w:eastAsia="zh-CN"/>
        </w:rPr>
      </w:pPr>
      <w:r>
        <w:rPr>
          <w:rFonts w:ascii="Times New Roman" w:hAnsi="Times New Roman" w:eastAsia="Times New Roman" w:cs="Times New Roman"/>
          <w:spacing w:val="-8"/>
          <w:sz w:val="24"/>
          <w:szCs w:val="24"/>
          <w:lang w:eastAsia="zh-CN"/>
        </w:rPr>
        <w:t>10.12</w:t>
      </w:r>
      <w:r>
        <w:rPr>
          <w:rFonts w:ascii="Times New Roman" w:hAnsi="Times New Roman" w:eastAsia="Times New Roman" w:cs="Times New Roman"/>
          <w:spacing w:val="23"/>
          <w:sz w:val="24"/>
          <w:szCs w:val="24"/>
          <w:lang w:eastAsia="zh-CN"/>
        </w:rPr>
        <w:t xml:space="preserve">  </w:t>
      </w:r>
      <w:r>
        <w:rPr>
          <w:rFonts w:ascii="宋体" w:hAnsi="宋体" w:eastAsia="宋体" w:cs="宋体"/>
          <w:spacing w:val="-8"/>
          <w:sz w:val="24"/>
          <w:szCs w:val="24"/>
          <w:lang w:eastAsia="zh-CN"/>
        </w:rPr>
        <w:t>乙方违反本条约定的义务，所造成的交通事故、损害赔偿后果等责任，</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均由乙方承担。</w:t>
      </w:r>
    </w:p>
    <w:p w14:paraId="0A1A84F9">
      <w:pPr>
        <w:spacing w:before="183" w:line="219" w:lineRule="auto"/>
        <w:ind w:left="29"/>
        <w:rPr>
          <w:rFonts w:hint="eastAsia" w:ascii="宋体" w:hAnsi="宋体" w:eastAsia="宋体" w:cs="宋体"/>
          <w:sz w:val="24"/>
          <w:szCs w:val="24"/>
          <w:lang w:eastAsia="zh-CN"/>
        </w:rPr>
      </w:pPr>
      <w:r>
        <w:rPr>
          <w:rFonts w:ascii="Times New Roman" w:hAnsi="Times New Roman" w:eastAsia="Times New Roman" w:cs="Times New Roman"/>
          <w:b/>
          <w:bCs/>
          <w:spacing w:val="-6"/>
          <w:sz w:val="24"/>
          <w:szCs w:val="24"/>
          <w:lang w:eastAsia="zh-CN"/>
        </w:rPr>
        <w:t>11.</w:t>
      </w:r>
      <w:r>
        <w:rPr>
          <w:rFonts w:ascii="宋体" w:hAnsi="宋体" w:eastAsia="宋体" w:cs="宋体"/>
          <w:b/>
          <w:bCs/>
          <w:spacing w:val="-6"/>
          <w:sz w:val="24"/>
          <w:szCs w:val="24"/>
          <w:lang w:eastAsia="zh-CN"/>
        </w:rPr>
        <w:t>廉洁条款</w:t>
      </w:r>
    </w:p>
    <w:p w14:paraId="366BFADB">
      <w:pPr>
        <w:spacing w:before="181" w:line="325" w:lineRule="auto"/>
        <w:ind w:left="23" w:firstLine="498"/>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11.1</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甲、乙双方在进行商务活动时都必须不折不扣地坚持诚实和道德标准。</w:t>
      </w:r>
      <w:r>
        <w:rPr>
          <w:rFonts w:ascii="宋体" w:hAnsi="宋体" w:eastAsia="宋体" w:cs="宋体"/>
          <w:sz w:val="24"/>
          <w:szCs w:val="24"/>
          <w:lang w:eastAsia="zh-CN"/>
        </w:rPr>
        <w:t xml:space="preserve"> </w:t>
      </w:r>
      <w:r>
        <w:rPr>
          <w:rFonts w:ascii="宋体" w:hAnsi="宋体" w:eastAsia="宋体" w:cs="宋体"/>
          <w:spacing w:val="-7"/>
          <w:sz w:val="24"/>
          <w:szCs w:val="24"/>
          <w:lang w:eastAsia="zh-CN"/>
        </w:rPr>
        <w:t>双方任何人员不得以收受对方、甲方客户、收货人的回</w:t>
      </w:r>
      <w:r>
        <w:rPr>
          <w:rFonts w:ascii="宋体" w:hAnsi="宋体" w:eastAsia="宋体" w:cs="宋体"/>
          <w:spacing w:val="-8"/>
          <w:sz w:val="24"/>
          <w:szCs w:val="24"/>
          <w:lang w:eastAsia="zh-CN"/>
        </w:rPr>
        <w:t>扣、礼品或提供娱乐活动，</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从而有意或无意地获得任何不正当的商业利益。否则，守约方有权终止合同，并</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追究对方的相关责任。</w:t>
      </w:r>
    </w:p>
    <w:p w14:paraId="67837873">
      <w:pPr>
        <w:spacing w:before="185" w:line="325" w:lineRule="auto"/>
        <w:ind w:left="23" w:right="80" w:firstLine="498"/>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11.2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1"/>
          <w:sz w:val="24"/>
          <w:szCs w:val="24"/>
          <w:lang w:eastAsia="zh-CN"/>
        </w:rPr>
        <w:t>乙方在从事任何与本合同相关的交易行</w:t>
      </w:r>
      <w:r>
        <w:rPr>
          <w:rFonts w:ascii="宋体" w:hAnsi="宋体" w:eastAsia="宋体" w:cs="宋体"/>
          <w:sz w:val="24"/>
          <w:szCs w:val="24"/>
          <w:lang w:eastAsia="zh-CN"/>
        </w:rPr>
        <w:t xml:space="preserve">为时，不得以获得任何不正当 </w:t>
      </w:r>
      <w:r>
        <w:rPr>
          <w:rFonts w:ascii="宋体" w:hAnsi="宋体" w:eastAsia="宋体" w:cs="宋体"/>
          <w:spacing w:val="-3"/>
          <w:sz w:val="24"/>
          <w:szCs w:val="24"/>
          <w:lang w:eastAsia="zh-CN"/>
        </w:rPr>
        <w:t>好处或优势为目的而将任何有价物品或利益传递给任何政府公务人员或雇员，乙</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方使用甲方所提供的资金而进行的所有付款记录都必须有书面账目，并供甲方随</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时查阅。</w:t>
      </w:r>
    </w:p>
    <w:p w14:paraId="39B0CC43">
      <w:pPr>
        <w:spacing w:before="180" w:line="290" w:lineRule="auto"/>
        <w:ind w:left="24" w:firstLine="497"/>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11.3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1"/>
          <w:sz w:val="24"/>
          <w:szCs w:val="24"/>
          <w:lang w:eastAsia="zh-CN"/>
        </w:rPr>
        <w:t>乙方申明其股东、管理人员及所有员工</w:t>
      </w:r>
      <w:r>
        <w:rPr>
          <w:rFonts w:ascii="宋体" w:hAnsi="宋体" w:eastAsia="宋体" w:cs="宋体"/>
          <w:sz w:val="24"/>
          <w:szCs w:val="24"/>
          <w:lang w:eastAsia="zh-CN"/>
        </w:rPr>
        <w:t xml:space="preserve">并无直系亲属在甲方公司或甲 </w:t>
      </w:r>
      <w:r>
        <w:rPr>
          <w:rFonts w:ascii="宋体" w:hAnsi="宋体" w:eastAsia="宋体" w:cs="宋体"/>
          <w:spacing w:val="-7"/>
          <w:sz w:val="24"/>
          <w:szCs w:val="24"/>
          <w:lang w:eastAsia="zh-CN"/>
        </w:rPr>
        <w:t>方关联公司任职，乙方没有以其他公司的名义申请、</w:t>
      </w:r>
      <w:r>
        <w:rPr>
          <w:rFonts w:ascii="宋体" w:hAnsi="宋体" w:eastAsia="宋体" w:cs="宋体"/>
          <w:spacing w:val="-8"/>
          <w:sz w:val="24"/>
          <w:szCs w:val="24"/>
          <w:lang w:eastAsia="zh-CN"/>
        </w:rPr>
        <w:t>参与或承办甲方的其他服务。</w:t>
      </w:r>
    </w:p>
    <w:p w14:paraId="4E99032D">
      <w:pPr>
        <w:spacing w:line="290" w:lineRule="auto"/>
        <w:rPr>
          <w:rFonts w:hint="eastAsia" w:ascii="宋体" w:hAnsi="宋体" w:eastAsia="宋体" w:cs="宋体"/>
          <w:sz w:val="24"/>
          <w:szCs w:val="24"/>
          <w:lang w:eastAsia="zh-CN"/>
        </w:rPr>
        <w:sectPr>
          <w:pgSz w:w="11906" w:h="16839"/>
          <w:pgMar w:top="1431" w:right="1719" w:bottom="0" w:left="1785" w:header="0" w:footer="0" w:gutter="0"/>
          <w:cols w:space="720" w:num="1"/>
        </w:sectPr>
      </w:pPr>
    </w:p>
    <w:p w14:paraId="5F1BB135">
      <w:pPr>
        <w:spacing w:before="122" w:line="360" w:lineRule="auto"/>
        <w:ind w:left="23"/>
        <w:rPr>
          <w:rFonts w:hint="eastAsia" w:ascii="宋体" w:hAnsi="宋体" w:eastAsia="宋体" w:cs="宋体"/>
          <w:sz w:val="24"/>
          <w:szCs w:val="24"/>
          <w:lang w:eastAsia="zh-CN"/>
        </w:rPr>
      </w:pPr>
      <w:r>
        <w:rPr>
          <w:rFonts w:ascii="宋体" w:hAnsi="宋体" w:eastAsia="宋体" w:cs="宋体"/>
          <w:spacing w:val="-8"/>
          <w:sz w:val="24"/>
          <w:szCs w:val="24"/>
          <w:lang w:eastAsia="zh-CN"/>
        </w:rPr>
        <w:t>若有，乙方应在签订本合同时主动向甲方申报释明。否则，甲方有权解除本合同，</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且无须承担任何违约责任。</w:t>
      </w:r>
    </w:p>
    <w:p w14:paraId="446A329E">
      <w:pPr>
        <w:spacing w:line="219" w:lineRule="auto"/>
        <w:ind w:left="29"/>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12.</w:t>
      </w:r>
      <w:r>
        <w:rPr>
          <w:rFonts w:ascii="宋体" w:hAnsi="宋体" w:eastAsia="宋体" w:cs="宋体"/>
          <w:b/>
          <w:bCs/>
          <w:spacing w:val="-4"/>
          <w:sz w:val="24"/>
          <w:szCs w:val="24"/>
          <w:lang w:eastAsia="zh-CN"/>
        </w:rPr>
        <w:t>保密条款</w:t>
      </w:r>
    </w:p>
    <w:p w14:paraId="3924B49C">
      <w:pPr>
        <w:spacing w:before="186" w:line="336" w:lineRule="auto"/>
        <w:ind w:left="22" w:right="61" w:firstLine="499"/>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12.1  </w:t>
      </w:r>
      <w:r>
        <w:rPr>
          <w:rFonts w:ascii="宋体" w:hAnsi="宋体" w:eastAsia="宋体" w:cs="宋体"/>
          <w:spacing w:val="2"/>
          <w:sz w:val="24"/>
          <w:szCs w:val="24"/>
          <w:lang w:eastAsia="zh-CN"/>
        </w:rPr>
        <w:t>双方应当对本合同的内容、因履行</w:t>
      </w:r>
      <w:r>
        <w:rPr>
          <w:rFonts w:ascii="宋体" w:hAnsi="宋体" w:eastAsia="宋体" w:cs="宋体"/>
          <w:spacing w:val="1"/>
          <w:sz w:val="24"/>
          <w:szCs w:val="24"/>
          <w:lang w:eastAsia="zh-CN"/>
        </w:rPr>
        <w:t>本合同或在本合同期间获得的或收</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到的对方的商务、财务、技术、产品的信息、用户资料或其他标明保密的文件或</w:t>
      </w:r>
      <w:r>
        <w:rPr>
          <w:rFonts w:ascii="宋体" w:hAnsi="宋体" w:eastAsia="宋体" w:cs="宋体"/>
          <w:spacing w:val="1"/>
          <w:sz w:val="24"/>
          <w:szCs w:val="24"/>
          <w:lang w:eastAsia="zh-CN"/>
        </w:rPr>
        <w:t xml:space="preserve"> </w:t>
      </w:r>
      <w:r>
        <w:rPr>
          <w:rFonts w:ascii="宋体" w:hAnsi="宋体" w:eastAsia="宋体" w:cs="宋体"/>
          <w:spacing w:val="-4"/>
          <w:sz w:val="24"/>
          <w:szCs w:val="24"/>
          <w:lang w:eastAsia="zh-CN"/>
        </w:rPr>
        <w:t>信息的内容（简称“保密资料</w:t>
      </w:r>
      <w:r>
        <w:rPr>
          <w:rFonts w:ascii="宋体" w:hAnsi="宋体" w:eastAsia="宋体" w:cs="宋体"/>
          <w:spacing w:val="-84"/>
          <w:sz w:val="24"/>
          <w:szCs w:val="24"/>
          <w:lang w:eastAsia="zh-CN"/>
        </w:rPr>
        <w:t xml:space="preserve"> </w:t>
      </w:r>
      <w:r>
        <w:rPr>
          <w:rFonts w:ascii="宋体" w:hAnsi="宋体" w:eastAsia="宋体" w:cs="宋体"/>
          <w:spacing w:val="-4"/>
          <w:sz w:val="24"/>
          <w:szCs w:val="24"/>
          <w:lang w:eastAsia="zh-CN"/>
        </w:rPr>
        <w:t>”）保守秘密，未经信息披露方书面事先同意，不</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得向本合同以外的任何第三方披露。资料接收方可仅为本合同目的向其确有知悉</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必要的雇员披露对方提供的保密资料，但同时须指示其雇员遵守本条规定的保密</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及不披露义务。双方应仅为本合同目的而复制和使用保密资料；</w:t>
      </w:r>
    </w:p>
    <w:p w14:paraId="50319D03">
      <w:pPr>
        <w:spacing w:before="184" w:line="289" w:lineRule="auto"/>
        <w:ind w:left="24" w:right="61" w:firstLine="497"/>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12.2  </w:t>
      </w:r>
      <w:r>
        <w:rPr>
          <w:rFonts w:ascii="宋体" w:hAnsi="宋体" w:eastAsia="宋体" w:cs="宋体"/>
          <w:spacing w:val="2"/>
          <w:sz w:val="24"/>
          <w:szCs w:val="24"/>
          <w:lang w:eastAsia="zh-CN"/>
        </w:rPr>
        <w:t>除非得到另一方的书面许可，甲乙</w:t>
      </w:r>
      <w:r>
        <w:rPr>
          <w:rFonts w:ascii="宋体" w:hAnsi="宋体" w:eastAsia="宋体" w:cs="宋体"/>
          <w:spacing w:val="1"/>
          <w:sz w:val="24"/>
          <w:szCs w:val="24"/>
          <w:lang w:eastAsia="zh-CN"/>
        </w:rPr>
        <w:t>双方均不得将本合同中的内容及在</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本合同执行过程中获得的对方的商业信息向任何第三方泄露；</w:t>
      </w:r>
    </w:p>
    <w:p w14:paraId="1A615BDA">
      <w:pPr>
        <w:spacing w:before="183" w:line="290" w:lineRule="auto"/>
        <w:ind w:left="22" w:right="61" w:firstLine="499"/>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12.3  </w:t>
      </w:r>
      <w:r>
        <w:rPr>
          <w:rFonts w:ascii="宋体" w:hAnsi="宋体" w:eastAsia="宋体" w:cs="宋体"/>
          <w:spacing w:val="2"/>
          <w:sz w:val="24"/>
          <w:szCs w:val="24"/>
          <w:lang w:eastAsia="zh-CN"/>
        </w:rPr>
        <w:t>任何一方违反保密义务的，违约方</w:t>
      </w:r>
      <w:r>
        <w:rPr>
          <w:rFonts w:ascii="宋体" w:hAnsi="宋体" w:eastAsia="宋体" w:cs="宋体"/>
          <w:spacing w:val="1"/>
          <w:sz w:val="24"/>
          <w:szCs w:val="24"/>
          <w:lang w:eastAsia="zh-CN"/>
        </w:rPr>
        <w:t>应承担对方所遭受的一切直接及间</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接损失，并在此基础上，额外增加</w:t>
      </w:r>
      <w:r>
        <w:rPr>
          <w:rFonts w:ascii="Times New Roman" w:hAnsi="Times New Roman" w:eastAsia="Times New Roman" w:cs="Times New Roman"/>
          <w:spacing w:val="2"/>
          <w:sz w:val="24"/>
          <w:szCs w:val="24"/>
          <w:lang w:eastAsia="zh-CN"/>
        </w:rPr>
        <w:t>30%</w:t>
      </w:r>
      <w:r>
        <w:rPr>
          <w:rFonts w:ascii="宋体" w:hAnsi="宋体" w:eastAsia="宋体" w:cs="宋体"/>
          <w:spacing w:val="2"/>
          <w:sz w:val="24"/>
          <w:szCs w:val="24"/>
          <w:lang w:eastAsia="zh-CN"/>
        </w:rPr>
        <w:t>的赔偿作</w:t>
      </w:r>
      <w:r>
        <w:rPr>
          <w:rFonts w:ascii="宋体" w:hAnsi="宋体" w:eastAsia="宋体" w:cs="宋体"/>
          <w:spacing w:val="1"/>
          <w:sz w:val="24"/>
          <w:szCs w:val="24"/>
          <w:lang w:eastAsia="zh-CN"/>
        </w:rPr>
        <w:t>为违约金。</w:t>
      </w:r>
    </w:p>
    <w:p w14:paraId="240D72EB">
      <w:pPr>
        <w:spacing w:before="182" w:line="290" w:lineRule="auto"/>
        <w:ind w:left="26" w:right="63" w:firstLine="495"/>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12.4  </w:t>
      </w:r>
      <w:r>
        <w:rPr>
          <w:rFonts w:ascii="宋体" w:hAnsi="宋体" w:eastAsia="宋体" w:cs="宋体"/>
          <w:spacing w:val="1"/>
          <w:sz w:val="24"/>
          <w:szCs w:val="24"/>
          <w:lang w:eastAsia="zh-CN"/>
        </w:rPr>
        <w:t>任何一方于本合同项下的保密义务于本合同终止或期满后的</w:t>
      </w:r>
      <w:r>
        <w:rPr>
          <w:rFonts w:ascii="宋体" w:hAnsi="宋体" w:eastAsia="宋体" w:cs="宋体"/>
          <w:spacing w:val="-43"/>
          <w:sz w:val="24"/>
          <w:szCs w:val="24"/>
          <w:lang w:eastAsia="zh-CN"/>
        </w:rPr>
        <w:t xml:space="preserve"> </w:t>
      </w:r>
      <w:r>
        <w:rPr>
          <w:rFonts w:ascii="Times New Roman" w:hAnsi="Times New Roman" w:eastAsia="Times New Roman" w:cs="Times New Roman"/>
          <w:spacing w:val="1"/>
          <w:sz w:val="24"/>
          <w:szCs w:val="24"/>
          <w:lang w:eastAsia="zh-CN"/>
        </w:rPr>
        <w:t xml:space="preserve">3 </w:t>
      </w:r>
      <w:r>
        <w:rPr>
          <w:rFonts w:ascii="宋体" w:hAnsi="宋体" w:eastAsia="宋体" w:cs="宋体"/>
          <w:spacing w:val="1"/>
          <w:sz w:val="24"/>
          <w:szCs w:val="24"/>
          <w:lang w:eastAsia="zh-CN"/>
        </w:rPr>
        <w:t>年内仍</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持续有效。</w:t>
      </w:r>
    </w:p>
    <w:p w14:paraId="32FE681B">
      <w:pPr>
        <w:spacing w:before="183" w:line="219" w:lineRule="auto"/>
        <w:ind w:left="29"/>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13.</w:t>
      </w:r>
      <w:r>
        <w:rPr>
          <w:rFonts w:ascii="宋体" w:hAnsi="宋体" w:eastAsia="宋体" w:cs="宋体"/>
          <w:b/>
          <w:bCs/>
          <w:spacing w:val="-4"/>
          <w:sz w:val="24"/>
          <w:szCs w:val="24"/>
          <w:lang w:eastAsia="zh-CN"/>
        </w:rPr>
        <w:t>违约责任</w:t>
      </w:r>
    </w:p>
    <w:p w14:paraId="64EC9944">
      <w:pPr>
        <w:spacing w:before="182" w:line="325" w:lineRule="auto"/>
        <w:ind w:left="23" w:right="61" w:firstLine="498"/>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13.1</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乙方未按甲方要求完成运输或拒绝运输</w:t>
      </w:r>
      <w:r>
        <w:rPr>
          <w:rFonts w:ascii="宋体" w:hAnsi="宋体" w:eastAsia="宋体" w:cs="宋体"/>
          <w:sz w:val="24"/>
          <w:szCs w:val="24"/>
          <w:lang w:eastAsia="zh-CN"/>
        </w:rPr>
        <w:t xml:space="preserve">，甲方有权另行安排运输，如 </w:t>
      </w:r>
      <w:r>
        <w:rPr>
          <w:rFonts w:ascii="宋体" w:hAnsi="宋体" w:eastAsia="宋体" w:cs="宋体"/>
          <w:spacing w:val="-3"/>
          <w:sz w:val="24"/>
          <w:szCs w:val="24"/>
          <w:lang w:eastAsia="zh-CN"/>
        </w:rPr>
        <w:t>运输费用高出原定运价的，则两者之间的运输差价由乙方承担。若因此造成甲方</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延期交货的，乙方按本合同约定的延期交货责任向甲方承担违约责任，同时乙方</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需承担甲方由此遭受的各种损失。</w:t>
      </w:r>
    </w:p>
    <w:p w14:paraId="63C0AE27">
      <w:pPr>
        <w:spacing w:before="182" w:line="290" w:lineRule="auto"/>
        <w:ind w:left="24" w:right="61" w:firstLine="497"/>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13.2</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乙方当月出现两次以上运力不足情况的</w:t>
      </w:r>
      <w:r>
        <w:rPr>
          <w:rFonts w:ascii="宋体" w:hAnsi="宋体" w:eastAsia="宋体" w:cs="宋体"/>
          <w:sz w:val="24"/>
          <w:szCs w:val="24"/>
          <w:lang w:eastAsia="zh-CN"/>
        </w:rPr>
        <w:t xml:space="preserve">，甲方有权解除本合同，乙方 </w:t>
      </w:r>
      <w:r>
        <w:rPr>
          <w:rFonts w:ascii="宋体" w:hAnsi="宋体" w:eastAsia="宋体" w:cs="宋体"/>
          <w:spacing w:val="-1"/>
          <w:sz w:val="24"/>
          <w:szCs w:val="24"/>
          <w:lang w:eastAsia="zh-CN"/>
        </w:rPr>
        <w:t>支付的履约保证金不予退还。</w:t>
      </w:r>
    </w:p>
    <w:p w14:paraId="71E5EFF2">
      <w:pPr>
        <w:spacing w:before="182" w:line="290" w:lineRule="auto"/>
        <w:ind w:left="23" w:right="61" w:firstLine="498"/>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13.3</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乙方不得拒绝运输，乙方拒绝运输的，</w:t>
      </w:r>
      <w:r>
        <w:rPr>
          <w:rFonts w:ascii="宋体" w:hAnsi="宋体" w:eastAsia="宋体" w:cs="宋体"/>
          <w:sz w:val="24"/>
          <w:szCs w:val="24"/>
          <w:lang w:eastAsia="zh-CN"/>
        </w:rPr>
        <w:t xml:space="preserve">甲方有权解除本合同，乙方支 </w:t>
      </w:r>
      <w:r>
        <w:rPr>
          <w:rFonts w:ascii="宋体" w:hAnsi="宋体" w:eastAsia="宋体" w:cs="宋体"/>
          <w:spacing w:val="-1"/>
          <w:sz w:val="24"/>
          <w:szCs w:val="24"/>
          <w:lang w:eastAsia="zh-CN"/>
        </w:rPr>
        <w:t>付的履约保证金不予退还。</w:t>
      </w:r>
    </w:p>
    <w:p w14:paraId="1D3318B1">
      <w:pPr>
        <w:spacing w:before="183" w:line="313" w:lineRule="auto"/>
        <w:ind w:left="24" w:right="61" w:firstLine="497"/>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13.4  </w:t>
      </w:r>
      <w:r>
        <w:rPr>
          <w:rFonts w:ascii="宋体" w:hAnsi="宋体" w:eastAsia="宋体" w:cs="宋体"/>
          <w:spacing w:val="2"/>
          <w:sz w:val="24"/>
          <w:szCs w:val="24"/>
          <w:lang w:eastAsia="zh-CN"/>
        </w:rPr>
        <w:t>未经甲方书面同意，乙方不得转包</w:t>
      </w:r>
      <w:r>
        <w:rPr>
          <w:rFonts w:ascii="宋体" w:hAnsi="宋体" w:eastAsia="宋体" w:cs="宋体"/>
          <w:spacing w:val="1"/>
          <w:sz w:val="24"/>
          <w:szCs w:val="24"/>
          <w:lang w:eastAsia="zh-CN"/>
        </w:rPr>
        <w:t>合同业务。否则，甲方有权解除本</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合同，并拒付所有未付给乙方的运费。若因乙方转包第三人给甲方造成的一切经</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济损失，概由乙方承担。</w:t>
      </w:r>
    </w:p>
    <w:p w14:paraId="4C4708DB">
      <w:pPr>
        <w:spacing w:before="183" w:line="286" w:lineRule="auto"/>
        <w:ind w:left="24" w:right="61" w:firstLine="497"/>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13.5</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乙方应按合同规定的时间和要求将货物</w:t>
      </w:r>
      <w:r>
        <w:rPr>
          <w:rFonts w:ascii="宋体" w:hAnsi="宋体" w:eastAsia="宋体" w:cs="宋体"/>
          <w:sz w:val="24"/>
          <w:szCs w:val="24"/>
          <w:lang w:eastAsia="zh-CN"/>
        </w:rPr>
        <w:t xml:space="preserve">送达甲方指定收货地点，因乙 </w:t>
      </w:r>
      <w:r>
        <w:rPr>
          <w:rFonts w:ascii="宋体" w:hAnsi="宋体" w:eastAsia="宋体" w:cs="宋体"/>
          <w:spacing w:val="-1"/>
          <w:sz w:val="24"/>
          <w:szCs w:val="24"/>
          <w:lang w:eastAsia="zh-CN"/>
        </w:rPr>
        <w:t>方原因造成延迟到达，乙方按</w:t>
      </w:r>
      <w:r>
        <w:rPr>
          <w:rFonts w:ascii="宋体" w:hAnsi="宋体" w:eastAsia="宋体" w:cs="宋体"/>
          <w:spacing w:val="-49"/>
          <w:sz w:val="24"/>
          <w:szCs w:val="24"/>
          <w:lang w:eastAsia="zh-CN"/>
        </w:rPr>
        <w:t xml:space="preserve"> </w:t>
      </w:r>
      <w:r>
        <w:rPr>
          <w:rFonts w:ascii="Times New Roman" w:hAnsi="Times New Roman" w:eastAsia="Times New Roman" w:cs="Times New Roman"/>
          <w:spacing w:val="-1"/>
          <w:sz w:val="24"/>
          <w:szCs w:val="24"/>
          <w:lang w:eastAsia="zh-CN"/>
        </w:rPr>
        <w:t xml:space="preserve">500 </w:t>
      </w:r>
      <w:r>
        <w:rPr>
          <w:rFonts w:ascii="宋体" w:hAnsi="宋体" w:eastAsia="宋体" w:cs="宋体"/>
          <w:spacing w:val="-1"/>
          <w:sz w:val="24"/>
          <w:szCs w:val="24"/>
          <w:lang w:eastAsia="zh-CN"/>
        </w:rPr>
        <w:t>元</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天承担违约金，延迟超过</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含</w:t>
      </w:r>
      <w:r>
        <w:rPr>
          <w:rFonts w:ascii="Times New Roman" w:hAnsi="Times New Roman" w:eastAsia="Times New Roman" w:cs="Times New Roman"/>
          <w:spacing w:val="-1"/>
          <w:sz w:val="24"/>
          <w:szCs w:val="24"/>
          <w:lang w:eastAsia="zh-CN"/>
        </w:rPr>
        <w:t xml:space="preserve">)2 </w:t>
      </w:r>
      <w:r>
        <w:rPr>
          <w:rFonts w:ascii="宋体" w:hAnsi="宋体" w:eastAsia="宋体" w:cs="宋体"/>
          <w:spacing w:val="-1"/>
          <w:sz w:val="24"/>
          <w:szCs w:val="24"/>
          <w:lang w:eastAsia="zh-CN"/>
        </w:rPr>
        <w:t>天，</w:t>
      </w:r>
      <w:r>
        <w:rPr>
          <w:rFonts w:ascii="宋体" w:hAnsi="宋体" w:eastAsia="宋体" w:cs="宋体"/>
          <w:spacing w:val="-2"/>
          <w:sz w:val="24"/>
          <w:szCs w:val="24"/>
          <w:lang w:eastAsia="zh-CN"/>
        </w:rPr>
        <w:t>乙方承</w:t>
      </w:r>
    </w:p>
    <w:p w14:paraId="5C2B8922">
      <w:pPr>
        <w:spacing w:line="286" w:lineRule="auto"/>
        <w:rPr>
          <w:rFonts w:hint="eastAsia" w:ascii="宋体" w:hAnsi="宋体" w:eastAsia="宋体" w:cs="宋体"/>
          <w:sz w:val="24"/>
          <w:szCs w:val="24"/>
          <w:lang w:eastAsia="zh-CN"/>
        </w:rPr>
        <w:sectPr>
          <w:pgSz w:w="11906" w:h="16839"/>
          <w:pgMar w:top="1431" w:right="1738" w:bottom="0" w:left="1785" w:header="0" w:footer="0" w:gutter="0"/>
          <w:cols w:space="720" w:num="1"/>
        </w:sectPr>
      </w:pPr>
    </w:p>
    <w:p w14:paraId="0D38B373">
      <w:pPr>
        <w:spacing w:before="122" w:line="360" w:lineRule="auto"/>
        <w:ind w:left="28" w:right="35" w:hanging="4"/>
        <w:rPr>
          <w:rFonts w:hint="eastAsia" w:ascii="宋体" w:hAnsi="宋体" w:eastAsia="宋体" w:cs="宋体"/>
          <w:sz w:val="24"/>
          <w:szCs w:val="24"/>
          <w:lang w:eastAsia="zh-CN"/>
        </w:rPr>
      </w:pPr>
      <w:r>
        <w:rPr>
          <w:rFonts w:ascii="宋体" w:hAnsi="宋体" w:eastAsia="宋体" w:cs="宋体"/>
          <w:spacing w:val="-2"/>
          <w:sz w:val="24"/>
          <w:szCs w:val="24"/>
          <w:lang w:eastAsia="zh-CN"/>
        </w:rPr>
        <w:t>担当次运费的</w:t>
      </w:r>
      <w:r>
        <w:rPr>
          <w:rFonts w:ascii="Times New Roman" w:hAnsi="Times New Roman" w:eastAsia="Times New Roman" w:cs="Times New Roman"/>
          <w:spacing w:val="-2"/>
          <w:sz w:val="24"/>
          <w:szCs w:val="24"/>
          <w:lang w:eastAsia="zh-CN"/>
        </w:rPr>
        <w:t>30%</w:t>
      </w:r>
      <w:r>
        <w:rPr>
          <w:rFonts w:ascii="宋体" w:hAnsi="宋体" w:eastAsia="宋体" w:cs="宋体"/>
          <w:spacing w:val="-2"/>
          <w:sz w:val="24"/>
          <w:szCs w:val="24"/>
          <w:lang w:eastAsia="zh-CN"/>
        </w:rPr>
        <w:t>作为违约金并赔偿给甲方造成的损失，违约金由甲方在乙方当</w:t>
      </w:r>
      <w:r>
        <w:rPr>
          <w:rFonts w:ascii="宋体" w:hAnsi="宋体" w:eastAsia="宋体" w:cs="宋体"/>
          <w:spacing w:val="7"/>
          <w:sz w:val="24"/>
          <w:szCs w:val="24"/>
          <w:lang w:eastAsia="zh-CN"/>
        </w:rPr>
        <w:t xml:space="preserve"> </w:t>
      </w:r>
      <w:r>
        <w:rPr>
          <w:rFonts w:ascii="宋体" w:hAnsi="宋体" w:eastAsia="宋体" w:cs="宋体"/>
          <w:spacing w:val="-2"/>
          <w:sz w:val="24"/>
          <w:szCs w:val="24"/>
          <w:lang w:eastAsia="zh-CN"/>
        </w:rPr>
        <w:t>月应收运费中扣除。</w:t>
      </w:r>
    </w:p>
    <w:p w14:paraId="5348EAF0">
      <w:pPr>
        <w:spacing w:before="1" w:line="289" w:lineRule="auto"/>
        <w:ind w:left="23" w:right="35" w:firstLine="498"/>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13.6 </w:t>
      </w:r>
      <w:r>
        <w:rPr>
          <w:rFonts w:ascii="宋体" w:hAnsi="宋体" w:eastAsia="宋体" w:cs="宋体"/>
          <w:spacing w:val="-3"/>
          <w:sz w:val="24"/>
          <w:szCs w:val="24"/>
          <w:lang w:eastAsia="zh-CN"/>
        </w:rPr>
        <w:t>双方必须严格遵循本合同的各项约定</w:t>
      </w:r>
      <w:r>
        <w:rPr>
          <w:rFonts w:ascii="宋体" w:hAnsi="宋体" w:eastAsia="宋体" w:cs="宋体"/>
          <w:spacing w:val="-4"/>
          <w:sz w:val="24"/>
          <w:szCs w:val="24"/>
          <w:lang w:eastAsia="zh-CN"/>
        </w:rPr>
        <w:t>。若任何一方违反合同规定，均应</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承担相应的责任。</w:t>
      </w:r>
    </w:p>
    <w:p w14:paraId="2F69E0D1">
      <w:pPr>
        <w:spacing w:before="182"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13.7 </w:t>
      </w:r>
      <w:r>
        <w:rPr>
          <w:rFonts w:ascii="宋体" w:hAnsi="宋体" w:eastAsia="宋体" w:cs="宋体"/>
          <w:spacing w:val="-2"/>
          <w:sz w:val="24"/>
          <w:szCs w:val="24"/>
          <w:lang w:eastAsia="zh-CN"/>
        </w:rPr>
        <w:t>本合同约定的违约责任可叠加适用。</w:t>
      </w:r>
    </w:p>
    <w:p w14:paraId="0BE26D6C">
      <w:pPr>
        <w:spacing w:before="184" w:line="219" w:lineRule="auto"/>
        <w:ind w:left="29"/>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14.</w:t>
      </w:r>
      <w:r>
        <w:rPr>
          <w:rFonts w:ascii="宋体" w:hAnsi="宋体" w:eastAsia="宋体" w:cs="宋体"/>
          <w:b/>
          <w:bCs/>
          <w:spacing w:val="-4"/>
          <w:sz w:val="24"/>
          <w:szCs w:val="24"/>
          <w:lang w:eastAsia="zh-CN"/>
        </w:rPr>
        <w:t>不可抗力</w:t>
      </w:r>
    </w:p>
    <w:p w14:paraId="088C8441">
      <w:pPr>
        <w:spacing w:before="183"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14.1  </w:t>
      </w:r>
      <w:r>
        <w:rPr>
          <w:rFonts w:ascii="宋体" w:hAnsi="宋体" w:eastAsia="宋体" w:cs="宋体"/>
          <w:spacing w:val="-2"/>
          <w:sz w:val="24"/>
          <w:szCs w:val="24"/>
          <w:lang w:eastAsia="zh-CN"/>
        </w:rPr>
        <w:t>构成不可抗力事件应同时具备的条件：</w:t>
      </w:r>
    </w:p>
    <w:p w14:paraId="11BA780D">
      <w:pPr>
        <w:spacing w:before="183"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14.1.1  </w:t>
      </w:r>
      <w:r>
        <w:rPr>
          <w:rFonts w:ascii="宋体" w:hAnsi="宋体" w:eastAsia="宋体" w:cs="宋体"/>
          <w:spacing w:val="-2"/>
          <w:sz w:val="24"/>
          <w:szCs w:val="24"/>
          <w:lang w:eastAsia="zh-CN"/>
        </w:rPr>
        <w:t>事件是在签订合同以后发生的；</w:t>
      </w:r>
    </w:p>
    <w:p w14:paraId="399C344F">
      <w:pPr>
        <w:spacing w:before="184"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14.1.2  </w:t>
      </w:r>
      <w:r>
        <w:rPr>
          <w:rFonts w:ascii="宋体" w:hAnsi="宋体" w:eastAsia="宋体" w:cs="宋体"/>
          <w:spacing w:val="-1"/>
          <w:sz w:val="24"/>
          <w:szCs w:val="24"/>
          <w:lang w:eastAsia="zh-CN"/>
        </w:rPr>
        <w:t>事件是当事人所不能预见、不能避免和不可控制的；</w:t>
      </w:r>
    </w:p>
    <w:p w14:paraId="388F8D45">
      <w:pPr>
        <w:spacing w:before="183"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14.1.3  </w:t>
      </w:r>
      <w:r>
        <w:rPr>
          <w:rFonts w:ascii="宋体" w:hAnsi="宋体" w:eastAsia="宋体" w:cs="宋体"/>
          <w:spacing w:val="-1"/>
          <w:sz w:val="24"/>
          <w:szCs w:val="24"/>
          <w:lang w:eastAsia="zh-CN"/>
        </w:rPr>
        <w:t>事件的发生没有当事人疏忽或过失等主观因素。</w:t>
      </w:r>
    </w:p>
    <w:p w14:paraId="762B7059">
      <w:pPr>
        <w:spacing w:before="183"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14.2  </w:t>
      </w:r>
      <w:r>
        <w:rPr>
          <w:rFonts w:ascii="宋体" w:hAnsi="宋体" w:eastAsia="宋体" w:cs="宋体"/>
          <w:spacing w:val="-2"/>
          <w:sz w:val="24"/>
          <w:szCs w:val="24"/>
          <w:lang w:eastAsia="zh-CN"/>
        </w:rPr>
        <w:t>不可抗力事件主要包括两种情况：</w:t>
      </w:r>
    </w:p>
    <w:p w14:paraId="7B81EFD4">
      <w:pPr>
        <w:spacing w:before="183"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14.2.1</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3"/>
          <w:sz w:val="24"/>
          <w:szCs w:val="24"/>
          <w:lang w:eastAsia="zh-CN"/>
        </w:rPr>
        <w:t>自然力量引起的，如水灾、风灾、旱灾、地震等；</w:t>
      </w:r>
    </w:p>
    <w:p w14:paraId="42DA8EA1">
      <w:pPr>
        <w:spacing w:before="183"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14.2.2  </w:t>
      </w:r>
      <w:r>
        <w:rPr>
          <w:rFonts w:ascii="宋体" w:hAnsi="宋体" w:eastAsia="宋体" w:cs="宋体"/>
          <w:spacing w:val="-1"/>
          <w:sz w:val="24"/>
          <w:szCs w:val="24"/>
          <w:lang w:eastAsia="zh-CN"/>
        </w:rPr>
        <w:t>社会原因引起的，如战争、封锁、政府禁令等。</w:t>
      </w:r>
    </w:p>
    <w:p w14:paraId="559E7EA5">
      <w:pPr>
        <w:spacing w:before="183" w:line="325" w:lineRule="auto"/>
        <w:ind w:left="27" w:right="35" w:firstLine="494"/>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14.3</w:t>
      </w:r>
      <w:r>
        <w:rPr>
          <w:rFonts w:ascii="Times New Roman" w:hAnsi="Times New Roman" w:eastAsia="Times New Roman" w:cs="Times New Roman"/>
          <w:spacing w:val="28"/>
          <w:sz w:val="24"/>
          <w:szCs w:val="24"/>
          <w:lang w:eastAsia="zh-CN"/>
        </w:rPr>
        <w:t xml:space="preserve">  </w:t>
      </w:r>
      <w:r>
        <w:rPr>
          <w:rFonts w:ascii="宋体" w:hAnsi="宋体" w:eastAsia="宋体" w:cs="宋体"/>
          <w:sz w:val="24"/>
          <w:szCs w:val="24"/>
          <w:lang w:eastAsia="zh-CN"/>
        </w:rPr>
        <w:t>由于不可抗力事件，致使直接影响合同的履行或者不能按约定的条件</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履行时，遇有上述不可抗力事件的一方，应立即将事件情况通知对方，并应在</w:t>
      </w:r>
      <w:r>
        <w:rPr>
          <w:rFonts w:ascii="宋体" w:hAnsi="宋体" w:eastAsia="宋体" w:cs="宋体"/>
          <w:spacing w:val="-38"/>
          <w:sz w:val="24"/>
          <w:szCs w:val="24"/>
          <w:lang w:eastAsia="zh-CN"/>
        </w:rPr>
        <w:t xml:space="preserve"> </w:t>
      </w:r>
      <w:r>
        <w:rPr>
          <w:rFonts w:ascii="Times New Roman" w:hAnsi="Times New Roman" w:eastAsia="Times New Roman" w:cs="Times New Roman"/>
          <w:spacing w:val="-2"/>
          <w:sz w:val="24"/>
          <w:szCs w:val="24"/>
          <w:lang w:eastAsia="zh-CN"/>
        </w:rPr>
        <w:t>5</w:t>
      </w:r>
      <w:r>
        <w:rPr>
          <w:rFonts w:ascii="Times New Roman" w:hAnsi="Times New Roman" w:eastAsia="Times New Roman" w:cs="Times New Roman"/>
          <w:sz w:val="24"/>
          <w:szCs w:val="24"/>
          <w:lang w:eastAsia="zh-CN"/>
        </w:rPr>
        <w:t xml:space="preserve"> </w:t>
      </w:r>
      <w:r>
        <w:rPr>
          <w:rFonts w:ascii="宋体" w:hAnsi="宋体" w:eastAsia="宋体" w:cs="宋体"/>
          <w:spacing w:val="-3"/>
          <w:sz w:val="24"/>
          <w:szCs w:val="24"/>
          <w:lang w:eastAsia="zh-CN"/>
        </w:rPr>
        <w:t>日内，提供事件详情及合同不能履行，或者部分不能履行或者需要延期履</w:t>
      </w:r>
      <w:r>
        <w:rPr>
          <w:rFonts w:ascii="宋体" w:hAnsi="宋体" w:eastAsia="宋体" w:cs="宋体"/>
          <w:spacing w:val="-4"/>
          <w:sz w:val="24"/>
          <w:szCs w:val="24"/>
          <w:lang w:eastAsia="zh-CN"/>
        </w:rPr>
        <w:t>行的理</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由和有效证明文件。</w:t>
      </w:r>
    </w:p>
    <w:p w14:paraId="3C6D56B5">
      <w:pPr>
        <w:spacing w:before="183" w:line="289" w:lineRule="auto"/>
        <w:ind w:left="24" w:right="35" w:firstLine="497"/>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14.4  </w:t>
      </w:r>
      <w:r>
        <w:rPr>
          <w:rFonts w:ascii="宋体" w:hAnsi="宋体" w:eastAsia="宋体" w:cs="宋体"/>
          <w:spacing w:val="2"/>
          <w:sz w:val="24"/>
          <w:szCs w:val="24"/>
          <w:lang w:eastAsia="zh-CN"/>
        </w:rPr>
        <w:t>不可抗力事件发生后，遇有不可抗</w:t>
      </w:r>
      <w:r>
        <w:rPr>
          <w:rFonts w:ascii="宋体" w:hAnsi="宋体" w:eastAsia="宋体" w:cs="宋体"/>
          <w:spacing w:val="1"/>
          <w:sz w:val="24"/>
          <w:szCs w:val="24"/>
          <w:lang w:eastAsia="zh-CN"/>
        </w:rPr>
        <w:t>力事件的一方应及时采取合理措施</w:t>
      </w:r>
      <w:r>
        <w:rPr>
          <w:rFonts w:ascii="宋体" w:hAnsi="宋体" w:eastAsia="宋体" w:cs="宋体"/>
          <w:sz w:val="24"/>
          <w:szCs w:val="24"/>
          <w:lang w:eastAsia="zh-CN"/>
        </w:rPr>
        <w:t xml:space="preserve"> 尽量减少不可抗力事件的影响，尽可能在最短</w:t>
      </w:r>
      <w:r>
        <w:rPr>
          <w:rFonts w:ascii="宋体" w:hAnsi="宋体" w:eastAsia="宋体" w:cs="宋体"/>
          <w:spacing w:val="-1"/>
          <w:sz w:val="24"/>
          <w:szCs w:val="24"/>
          <w:lang w:eastAsia="zh-CN"/>
        </w:rPr>
        <w:t>时间内恢复本合同的履行。</w:t>
      </w:r>
    </w:p>
    <w:p w14:paraId="49A444A1">
      <w:pPr>
        <w:spacing w:before="183" w:line="290" w:lineRule="auto"/>
        <w:ind w:left="24" w:right="35" w:firstLine="497"/>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14.5  </w:t>
      </w:r>
      <w:r>
        <w:rPr>
          <w:rFonts w:ascii="宋体" w:hAnsi="宋体" w:eastAsia="宋体" w:cs="宋体"/>
          <w:spacing w:val="2"/>
          <w:sz w:val="24"/>
          <w:szCs w:val="24"/>
          <w:lang w:eastAsia="zh-CN"/>
        </w:rPr>
        <w:t>按照不可抗力事件对履行合同影响</w:t>
      </w:r>
      <w:r>
        <w:rPr>
          <w:rFonts w:ascii="宋体" w:hAnsi="宋体" w:eastAsia="宋体" w:cs="宋体"/>
          <w:spacing w:val="1"/>
          <w:sz w:val="24"/>
          <w:szCs w:val="24"/>
          <w:lang w:eastAsia="zh-CN"/>
        </w:rPr>
        <w:t>的程度，由双方协商决定是否解除</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合同，或部分免除履行合同的责任，或延长履行合同。</w:t>
      </w:r>
    </w:p>
    <w:p w14:paraId="3DE9BD63">
      <w:pPr>
        <w:spacing w:before="184" w:line="219" w:lineRule="auto"/>
        <w:ind w:left="29"/>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15.</w:t>
      </w:r>
      <w:r>
        <w:rPr>
          <w:rFonts w:ascii="宋体" w:hAnsi="宋体" w:eastAsia="宋体" w:cs="宋体"/>
          <w:b/>
          <w:bCs/>
          <w:spacing w:val="-3"/>
          <w:sz w:val="24"/>
          <w:szCs w:val="24"/>
          <w:lang w:eastAsia="zh-CN"/>
        </w:rPr>
        <w:t>权利保留条款</w:t>
      </w:r>
    </w:p>
    <w:p w14:paraId="4B136431">
      <w:pPr>
        <w:spacing w:before="182" w:line="360" w:lineRule="auto"/>
        <w:ind w:left="22" w:firstLine="511"/>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甲、乙任何一方延迟或未行使本合同中的权利，都不应被认为是一种放弃，</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任何单一或部分行使权利的行为也不认为将排除该权利的全部行使，且应当仅视</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为对特定事件的适用，而非今后任何事件的适用。</w:t>
      </w:r>
    </w:p>
    <w:p w14:paraId="41F794DA">
      <w:pPr>
        <w:spacing w:before="1" w:line="219" w:lineRule="auto"/>
        <w:ind w:left="29"/>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16.</w:t>
      </w:r>
      <w:r>
        <w:rPr>
          <w:rFonts w:ascii="宋体" w:hAnsi="宋体" w:eastAsia="宋体" w:cs="宋体"/>
          <w:b/>
          <w:bCs/>
          <w:spacing w:val="-3"/>
          <w:sz w:val="24"/>
          <w:szCs w:val="24"/>
          <w:lang w:eastAsia="zh-CN"/>
        </w:rPr>
        <w:t>合同终止与解除</w:t>
      </w:r>
    </w:p>
    <w:p w14:paraId="52163BFF">
      <w:pPr>
        <w:spacing w:before="182"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  </w:t>
      </w:r>
      <w:r>
        <w:rPr>
          <w:rFonts w:ascii="宋体" w:hAnsi="宋体" w:eastAsia="宋体" w:cs="宋体"/>
          <w:spacing w:val="-2"/>
          <w:sz w:val="24"/>
          <w:szCs w:val="24"/>
          <w:lang w:eastAsia="zh-CN"/>
        </w:rPr>
        <w:t>本合同因下列事项而终止：</w:t>
      </w:r>
    </w:p>
    <w:p w14:paraId="3A088672">
      <w:pPr>
        <w:spacing w:before="185"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16.1.1  </w:t>
      </w:r>
      <w:r>
        <w:rPr>
          <w:rFonts w:ascii="宋体" w:hAnsi="宋体" w:eastAsia="宋体" w:cs="宋体"/>
          <w:spacing w:val="-2"/>
          <w:sz w:val="24"/>
          <w:szCs w:val="24"/>
          <w:lang w:eastAsia="zh-CN"/>
        </w:rPr>
        <w:t>合同期限届满。</w:t>
      </w:r>
    </w:p>
    <w:p w14:paraId="741A90F6">
      <w:pPr>
        <w:spacing w:before="182" w:line="219" w:lineRule="auto"/>
        <w:jc w:val="right"/>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16.1.2  </w:t>
      </w:r>
      <w:r>
        <w:rPr>
          <w:rFonts w:ascii="宋体" w:hAnsi="宋体" w:eastAsia="宋体" w:cs="宋体"/>
          <w:spacing w:val="-4"/>
          <w:sz w:val="24"/>
          <w:szCs w:val="24"/>
          <w:lang w:eastAsia="zh-CN"/>
        </w:rPr>
        <w:t>除本合同另有约定</w:t>
      </w:r>
      <w:r>
        <w:rPr>
          <w:rFonts w:ascii="宋体" w:hAnsi="宋体" w:eastAsia="宋体" w:cs="宋体"/>
          <w:spacing w:val="31"/>
          <w:sz w:val="24"/>
          <w:szCs w:val="24"/>
          <w:lang w:eastAsia="zh-CN"/>
        </w:rPr>
        <w:t xml:space="preserve"> </w:t>
      </w:r>
      <w:r>
        <w:rPr>
          <w:rFonts w:ascii="宋体" w:hAnsi="宋体" w:eastAsia="宋体" w:cs="宋体"/>
          <w:spacing w:val="-4"/>
          <w:sz w:val="24"/>
          <w:szCs w:val="24"/>
          <w:lang w:eastAsia="zh-CN"/>
        </w:rPr>
        <w:t>，任何一方因业务变化</w:t>
      </w:r>
      <w:r>
        <w:rPr>
          <w:rFonts w:ascii="宋体" w:hAnsi="宋体" w:eastAsia="宋体" w:cs="宋体"/>
          <w:spacing w:val="29"/>
          <w:sz w:val="24"/>
          <w:szCs w:val="24"/>
          <w:lang w:eastAsia="zh-CN"/>
        </w:rPr>
        <w:t xml:space="preserve"> </w:t>
      </w:r>
      <w:r>
        <w:rPr>
          <w:rFonts w:ascii="宋体" w:hAnsi="宋体" w:eastAsia="宋体" w:cs="宋体"/>
          <w:spacing w:val="-4"/>
          <w:sz w:val="24"/>
          <w:szCs w:val="24"/>
          <w:lang w:eastAsia="zh-CN"/>
        </w:rPr>
        <w:t>，提出中途终止合同的，</w:t>
      </w:r>
    </w:p>
    <w:p w14:paraId="3A382D7F">
      <w:pPr>
        <w:spacing w:line="219" w:lineRule="auto"/>
        <w:rPr>
          <w:rFonts w:hint="eastAsia" w:ascii="宋体" w:hAnsi="宋体" w:eastAsia="宋体" w:cs="宋体"/>
          <w:sz w:val="24"/>
          <w:szCs w:val="24"/>
          <w:lang w:eastAsia="zh-CN"/>
        </w:rPr>
        <w:sectPr>
          <w:pgSz w:w="11906" w:h="16839"/>
          <w:pgMar w:top="1431" w:right="1764" w:bottom="0" w:left="1785" w:header="0" w:footer="0" w:gutter="0"/>
          <w:cols w:space="720" w:num="1"/>
        </w:sectPr>
      </w:pPr>
    </w:p>
    <w:p w14:paraId="18362BFE">
      <w:pPr>
        <w:spacing w:before="122" w:line="219" w:lineRule="auto"/>
        <w:ind w:left="23"/>
        <w:rPr>
          <w:rFonts w:hint="eastAsia" w:ascii="宋体" w:hAnsi="宋体" w:eastAsia="宋体" w:cs="宋体"/>
          <w:sz w:val="24"/>
          <w:szCs w:val="24"/>
          <w:lang w:eastAsia="zh-CN"/>
        </w:rPr>
      </w:pPr>
      <w:r>
        <w:rPr>
          <w:rFonts w:ascii="宋体" w:hAnsi="宋体" w:eastAsia="宋体" w:cs="宋体"/>
          <w:sz w:val="24"/>
          <w:szCs w:val="24"/>
          <w:lang w:eastAsia="zh-CN"/>
        </w:rPr>
        <w:t>应提前一个月书面通知另一方，经双方协商</w:t>
      </w:r>
      <w:r>
        <w:rPr>
          <w:rFonts w:ascii="宋体" w:hAnsi="宋体" w:eastAsia="宋体" w:cs="宋体"/>
          <w:spacing w:val="-1"/>
          <w:sz w:val="24"/>
          <w:szCs w:val="24"/>
          <w:lang w:eastAsia="zh-CN"/>
        </w:rPr>
        <w:t>一致后方可解除本合同。</w:t>
      </w:r>
    </w:p>
    <w:p w14:paraId="7142745B">
      <w:pPr>
        <w:spacing w:before="184"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16.1.3  </w:t>
      </w:r>
      <w:r>
        <w:rPr>
          <w:rFonts w:ascii="宋体" w:hAnsi="宋体" w:eastAsia="宋体" w:cs="宋体"/>
          <w:spacing w:val="-2"/>
          <w:sz w:val="24"/>
          <w:szCs w:val="24"/>
          <w:lang w:eastAsia="zh-CN"/>
        </w:rPr>
        <w:t>因不可抗力致使合同目的不能实现。</w:t>
      </w:r>
    </w:p>
    <w:p w14:paraId="1D76B308">
      <w:pPr>
        <w:spacing w:before="182" w:line="297" w:lineRule="auto"/>
        <w:ind w:left="24" w:right="80" w:firstLine="497"/>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16.1.4</w:t>
      </w:r>
      <w:r>
        <w:rPr>
          <w:rFonts w:ascii="Times New Roman" w:hAnsi="Times New Roman" w:eastAsia="Times New Roman" w:cs="Times New Roman"/>
          <w:spacing w:val="28"/>
          <w:w w:val="101"/>
          <w:sz w:val="24"/>
          <w:szCs w:val="24"/>
          <w:lang w:eastAsia="zh-CN"/>
        </w:rPr>
        <w:t xml:space="preserve">  </w:t>
      </w:r>
      <w:r>
        <w:rPr>
          <w:rFonts w:ascii="宋体" w:hAnsi="宋体" w:eastAsia="宋体" w:cs="宋体"/>
          <w:spacing w:val="-5"/>
          <w:sz w:val="24"/>
          <w:szCs w:val="24"/>
          <w:lang w:eastAsia="zh-CN"/>
        </w:rPr>
        <w:t>甲方需要终止本合同的，经甲方书面通知送达乙方之时，本合同即终</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止。</w:t>
      </w:r>
    </w:p>
    <w:p w14:paraId="6DBF0A01">
      <w:pPr>
        <w:spacing w:before="164" w:line="360" w:lineRule="auto"/>
        <w:ind w:left="24" w:right="80" w:firstLine="502"/>
        <w:rPr>
          <w:rFonts w:hint="eastAsia" w:ascii="宋体" w:hAnsi="宋体" w:eastAsia="宋体" w:cs="宋体"/>
          <w:sz w:val="24"/>
          <w:szCs w:val="24"/>
          <w:lang w:eastAsia="zh-CN"/>
        </w:rPr>
      </w:pPr>
      <w:r>
        <w:rPr>
          <w:rFonts w:ascii="宋体" w:hAnsi="宋体" w:eastAsia="宋体" w:cs="宋体"/>
          <w:spacing w:val="-4"/>
          <w:sz w:val="24"/>
          <w:szCs w:val="24"/>
          <w:lang w:eastAsia="zh-CN"/>
        </w:rPr>
        <w:t>乙方在签署本合同之时已明确知悉该条款内容并完全认可。甲方在行使该条</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款权利时，乙方不得再以格式条款为由主张该条款无效。</w:t>
      </w:r>
    </w:p>
    <w:p w14:paraId="54EFA8DF">
      <w:pPr>
        <w:spacing w:line="218" w:lineRule="auto"/>
        <w:ind w:left="522"/>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16.1.5  </w:t>
      </w:r>
      <w:r>
        <w:rPr>
          <w:rFonts w:ascii="宋体" w:hAnsi="宋体" w:eastAsia="宋体" w:cs="宋体"/>
          <w:spacing w:val="-2"/>
          <w:sz w:val="24"/>
          <w:szCs w:val="24"/>
          <w:lang w:eastAsia="zh-CN"/>
        </w:rPr>
        <w:t>本合同约定的其他情形。</w:t>
      </w:r>
    </w:p>
    <w:p w14:paraId="092E4B0E">
      <w:pPr>
        <w:spacing w:before="183" w:line="360" w:lineRule="auto"/>
        <w:ind w:left="22" w:right="80" w:firstLine="499"/>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16.2  </w:t>
      </w:r>
      <w:r>
        <w:rPr>
          <w:rFonts w:ascii="宋体" w:hAnsi="宋体" w:eastAsia="宋体" w:cs="宋体"/>
          <w:spacing w:val="2"/>
          <w:sz w:val="24"/>
          <w:szCs w:val="24"/>
          <w:lang w:eastAsia="zh-CN"/>
        </w:rPr>
        <w:t>有下列情形之一，甲方有权解除本</w:t>
      </w:r>
      <w:r>
        <w:rPr>
          <w:rFonts w:ascii="宋体" w:hAnsi="宋体" w:eastAsia="宋体" w:cs="宋体"/>
          <w:spacing w:val="1"/>
          <w:sz w:val="24"/>
          <w:szCs w:val="24"/>
          <w:lang w:eastAsia="zh-CN"/>
        </w:rPr>
        <w:t>合同，并要求乙方承担相应违约责</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任：</w:t>
      </w:r>
    </w:p>
    <w:p w14:paraId="50021BF8">
      <w:pPr>
        <w:spacing w:before="1"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16.2.1</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乙方无法保证承诺的运输能力</w:t>
      </w:r>
      <w:r>
        <w:rPr>
          <w:rFonts w:ascii="宋体" w:hAnsi="宋体" w:eastAsia="宋体" w:cs="宋体"/>
          <w:spacing w:val="-3"/>
          <w:sz w:val="24"/>
          <w:szCs w:val="24"/>
          <w:lang w:eastAsia="zh-CN"/>
        </w:rPr>
        <w:t>或运输监控能力。</w:t>
      </w:r>
    </w:p>
    <w:p w14:paraId="7BF7E8A9">
      <w:pPr>
        <w:spacing w:before="182" w:line="290" w:lineRule="auto"/>
        <w:ind w:left="24" w:right="80" w:firstLine="497"/>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乙方没有按照合同约定提供合格的运输服</w:t>
      </w:r>
      <w:r>
        <w:rPr>
          <w:rFonts w:ascii="宋体" w:hAnsi="宋体" w:eastAsia="宋体" w:cs="宋体"/>
          <w:spacing w:val="-5"/>
          <w:sz w:val="24"/>
          <w:szCs w:val="24"/>
          <w:lang w:eastAsia="zh-CN"/>
        </w:rPr>
        <w:t>务，甲方以书面方式向乙方</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提出整改通知的，经整改仍不合格的。</w:t>
      </w:r>
    </w:p>
    <w:p w14:paraId="70A586FD">
      <w:pPr>
        <w:spacing w:before="183"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16.2.3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3"/>
          <w:sz w:val="24"/>
          <w:szCs w:val="24"/>
          <w:lang w:eastAsia="zh-CN"/>
        </w:rPr>
        <w:t>乙方违反国家法律或法规的行为；</w:t>
      </w:r>
    </w:p>
    <w:p w14:paraId="193891D2">
      <w:pPr>
        <w:spacing w:before="182"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16.2.4</w:t>
      </w:r>
      <w:r>
        <w:rPr>
          <w:rFonts w:ascii="Times New Roman" w:hAnsi="Times New Roman" w:eastAsia="Times New Roman" w:cs="Times New Roman"/>
          <w:spacing w:val="19"/>
          <w:w w:val="101"/>
          <w:sz w:val="24"/>
          <w:szCs w:val="24"/>
          <w:lang w:eastAsia="zh-CN"/>
        </w:rPr>
        <w:t xml:space="preserve">  </w:t>
      </w:r>
      <w:r>
        <w:rPr>
          <w:rFonts w:ascii="宋体" w:hAnsi="宋体" w:eastAsia="宋体" w:cs="宋体"/>
          <w:spacing w:val="-3"/>
          <w:sz w:val="24"/>
          <w:szCs w:val="24"/>
          <w:lang w:eastAsia="zh-CN"/>
        </w:rPr>
        <w:t>乙方故意或疏忽导致假货进入的行为；</w:t>
      </w:r>
    </w:p>
    <w:p w14:paraId="2A3EED26">
      <w:pPr>
        <w:spacing w:before="184" w:line="220" w:lineRule="auto"/>
        <w:ind w:left="522"/>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16.2.5</w:t>
      </w:r>
      <w:r>
        <w:rPr>
          <w:rFonts w:ascii="Times New Roman" w:hAnsi="Times New Roman" w:eastAsia="Times New Roman" w:cs="Times New Roman"/>
          <w:spacing w:val="17"/>
          <w:sz w:val="24"/>
          <w:szCs w:val="24"/>
          <w:lang w:eastAsia="zh-CN"/>
        </w:rPr>
        <w:t xml:space="preserve">  </w:t>
      </w:r>
      <w:r>
        <w:rPr>
          <w:rFonts w:ascii="宋体" w:hAnsi="宋体" w:eastAsia="宋体" w:cs="宋体"/>
          <w:spacing w:val="-4"/>
          <w:sz w:val="24"/>
          <w:szCs w:val="24"/>
          <w:lang w:eastAsia="zh-CN"/>
        </w:rPr>
        <w:t>乙方恶意偷盗的行为；</w:t>
      </w:r>
    </w:p>
    <w:p w14:paraId="4B1C85B3">
      <w:pPr>
        <w:spacing w:before="183"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16.2.6</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4"/>
          <w:sz w:val="24"/>
          <w:szCs w:val="24"/>
          <w:lang w:eastAsia="zh-CN"/>
        </w:rPr>
        <w:t>乙方违反保密条款的行为；</w:t>
      </w:r>
    </w:p>
    <w:p w14:paraId="2041F507">
      <w:pPr>
        <w:spacing w:before="182"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16.2.7</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4"/>
          <w:sz w:val="24"/>
          <w:szCs w:val="24"/>
          <w:lang w:eastAsia="zh-CN"/>
        </w:rPr>
        <w:t>乙方发生异地卸货的行为；</w:t>
      </w:r>
    </w:p>
    <w:p w14:paraId="1D61CE95">
      <w:pPr>
        <w:spacing w:before="183"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16.2.8</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乙方伪造，冒签或篡改单据等</w:t>
      </w:r>
      <w:r>
        <w:rPr>
          <w:rFonts w:ascii="宋体" w:hAnsi="宋体" w:eastAsia="宋体" w:cs="宋体"/>
          <w:spacing w:val="-3"/>
          <w:sz w:val="24"/>
          <w:szCs w:val="24"/>
          <w:lang w:eastAsia="zh-CN"/>
        </w:rPr>
        <w:t>故意造假的行为；</w:t>
      </w:r>
    </w:p>
    <w:p w14:paraId="4C3EF714">
      <w:pPr>
        <w:spacing w:before="184" w:line="290" w:lineRule="auto"/>
        <w:ind w:left="43" w:right="80" w:firstLine="479"/>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16.2.9</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乙方在甲方及甲方系统内公司招投标过程</w:t>
      </w:r>
      <w:r>
        <w:rPr>
          <w:rFonts w:ascii="宋体" w:hAnsi="宋体" w:eastAsia="宋体" w:cs="宋体"/>
          <w:spacing w:val="-5"/>
          <w:sz w:val="24"/>
          <w:szCs w:val="24"/>
          <w:lang w:eastAsia="zh-CN"/>
        </w:rPr>
        <w:t>中出现围标串标、采购违规</w:t>
      </w:r>
      <w:r>
        <w:rPr>
          <w:rFonts w:ascii="宋体" w:hAnsi="宋体" w:eastAsia="宋体" w:cs="宋体"/>
          <w:sz w:val="24"/>
          <w:szCs w:val="24"/>
          <w:lang w:eastAsia="zh-CN"/>
        </w:rPr>
        <w:t xml:space="preserve"> </w:t>
      </w:r>
      <w:r>
        <w:rPr>
          <w:rFonts w:ascii="宋体" w:hAnsi="宋体" w:eastAsia="宋体" w:cs="宋体"/>
          <w:spacing w:val="-8"/>
          <w:sz w:val="24"/>
          <w:szCs w:val="24"/>
          <w:lang w:eastAsia="zh-CN"/>
        </w:rPr>
        <w:t>的行为；</w:t>
      </w:r>
    </w:p>
    <w:p w14:paraId="2699A903">
      <w:pPr>
        <w:spacing w:before="183"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16.3  </w:t>
      </w:r>
      <w:r>
        <w:rPr>
          <w:rFonts w:ascii="宋体" w:hAnsi="宋体" w:eastAsia="宋体" w:cs="宋体"/>
          <w:spacing w:val="-1"/>
          <w:sz w:val="24"/>
          <w:szCs w:val="24"/>
          <w:lang w:eastAsia="zh-CN"/>
        </w:rPr>
        <w:t>其他乙方的故意或疏忽造成人身伤亡，或者给甲方造成严重损失。</w:t>
      </w:r>
    </w:p>
    <w:p w14:paraId="6FF59D65">
      <w:pPr>
        <w:spacing w:before="182" w:line="290" w:lineRule="auto"/>
        <w:ind w:left="25" w:right="80" w:firstLine="496"/>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16.4</w:t>
      </w:r>
      <w:r>
        <w:rPr>
          <w:rFonts w:ascii="Times New Roman" w:hAnsi="Times New Roman" w:eastAsia="Times New Roman" w:cs="Times New Roman"/>
          <w:spacing w:val="28"/>
          <w:sz w:val="24"/>
          <w:szCs w:val="24"/>
          <w:lang w:eastAsia="zh-CN"/>
        </w:rPr>
        <w:t xml:space="preserve">  </w:t>
      </w:r>
      <w:r>
        <w:rPr>
          <w:rFonts w:ascii="宋体" w:hAnsi="宋体" w:eastAsia="宋体" w:cs="宋体"/>
          <w:sz w:val="24"/>
          <w:szCs w:val="24"/>
          <w:lang w:eastAsia="zh-CN"/>
        </w:rPr>
        <w:t>自合同终止或解除之日起三个月内，甲乙双方须完成货物的交接和费</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用的结算，如因任意一方拖延造成的一切额外费用，由拖延方承担。</w:t>
      </w:r>
    </w:p>
    <w:p w14:paraId="3CA42C92">
      <w:pPr>
        <w:spacing w:before="182" w:line="220" w:lineRule="auto"/>
        <w:ind w:left="29"/>
        <w:rPr>
          <w:rFonts w:hint="eastAsia" w:ascii="宋体" w:hAnsi="宋体" w:eastAsia="宋体" w:cs="宋体"/>
          <w:sz w:val="24"/>
          <w:szCs w:val="24"/>
          <w:lang w:eastAsia="zh-CN"/>
        </w:rPr>
      </w:pPr>
      <w:r>
        <w:rPr>
          <w:rFonts w:ascii="Times New Roman" w:hAnsi="Times New Roman" w:eastAsia="Times New Roman" w:cs="Times New Roman"/>
          <w:b/>
          <w:bCs/>
          <w:spacing w:val="-7"/>
          <w:sz w:val="24"/>
          <w:szCs w:val="24"/>
          <w:lang w:eastAsia="zh-CN"/>
        </w:rPr>
        <w:t>17.</w:t>
      </w:r>
      <w:r>
        <w:rPr>
          <w:rFonts w:ascii="Times New Roman" w:hAnsi="Times New Roman" w:eastAsia="Times New Roman" w:cs="Times New Roman"/>
          <w:b/>
          <w:bCs/>
          <w:spacing w:val="-29"/>
          <w:sz w:val="24"/>
          <w:szCs w:val="24"/>
          <w:lang w:eastAsia="zh-CN"/>
        </w:rPr>
        <w:t xml:space="preserve"> </w:t>
      </w:r>
      <w:r>
        <w:rPr>
          <w:rFonts w:ascii="宋体" w:hAnsi="宋体" w:eastAsia="宋体" w:cs="宋体"/>
          <w:b/>
          <w:bCs/>
          <w:spacing w:val="-7"/>
          <w:sz w:val="24"/>
          <w:szCs w:val="24"/>
          <w:lang w:eastAsia="zh-CN"/>
        </w:rPr>
        <w:t>留置及冲抵</w:t>
      </w:r>
    </w:p>
    <w:p w14:paraId="014EA0B4">
      <w:pPr>
        <w:spacing w:before="182" w:line="219" w:lineRule="auto"/>
        <w:ind w:left="526"/>
        <w:rPr>
          <w:rFonts w:hint="eastAsia" w:ascii="宋体" w:hAnsi="宋体" w:eastAsia="宋体" w:cs="宋体"/>
          <w:sz w:val="24"/>
          <w:szCs w:val="24"/>
          <w:lang w:eastAsia="zh-CN"/>
        </w:rPr>
      </w:pPr>
      <w:r>
        <w:rPr>
          <w:rFonts w:ascii="宋体" w:hAnsi="宋体" w:eastAsia="宋体" w:cs="宋体"/>
          <w:spacing w:val="-1"/>
          <w:sz w:val="24"/>
          <w:szCs w:val="24"/>
          <w:lang w:eastAsia="zh-CN"/>
        </w:rPr>
        <w:t>乙方或其他第三方在提供运输服务期间无权留</w:t>
      </w:r>
      <w:r>
        <w:rPr>
          <w:rFonts w:ascii="宋体" w:hAnsi="宋体" w:eastAsia="宋体" w:cs="宋体"/>
          <w:spacing w:val="-2"/>
          <w:sz w:val="24"/>
          <w:szCs w:val="24"/>
          <w:lang w:eastAsia="zh-CN"/>
        </w:rPr>
        <w:t>置和提存货物。</w:t>
      </w:r>
    </w:p>
    <w:p w14:paraId="4077CDB1">
      <w:pPr>
        <w:spacing w:before="184" w:line="220" w:lineRule="auto"/>
        <w:ind w:left="29"/>
        <w:rPr>
          <w:rFonts w:hint="eastAsia"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18.</w:t>
      </w:r>
      <w:r>
        <w:rPr>
          <w:rFonts w:ascii="宋体" w:hAnsi="宋体" w:eastAsia="宋体" w:cs="宋体"/>
          <w:b/>
          <w:bCs/>
          <w:spacing w:val="-4"/>
          <w:sz w:val="24"/>
          <w:szCs w:val="24"/>
          <w:lang w:eastAsia="zh-CN"/>
        </w:rPr>
        <w:t>签约资料</w:t>
      </w:r>
    </w:p>
    <w:p w14:paraId="4F1AD0E6">
      <w:pPr>
        <w:spacing w:before="181"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18.1  </w:t>
      </w:r>
      <w:r>
        <w:rPr>
          <w:rFonts w:ascii="宋体" w:hAnsi="宋体" w:eastAsia="宋体" w:cs="宋体"/>
          <w:spacing w:val="-1"/>
          <w:sz w:val="24"/>
          <w:szCs w:val="24"/>
          <w:lang w:eastAsia="zh-CN"/>
        </w:rPr>
        <w:t>双方交换的文件包括：营业执照副本复印件、法定代表人身份证明。</w:t>
      </w:r>
    </w:p>
    <w:p w14:paraId="52CCE570">
      <w:pPr>
        <w:spacing w:before="183" w:line="219" w:lineRule="auto"/>
        <w:ind w:left="522"/>
        <w:rPr>
          <w:rFonts w:hint="eastAsia" w:ascii="宋体" w:hAnsi="宋体" w:eastAsia="宋体" w:cs="宋体"/>
          <w:sz w:val="24"/>
          <w:szCs w:val="24"/>
        </w:rPr>
      </w:pPr>
      <w:r>
        <w:rPr>
          <w:rFonts w:ascii="Times New Roman" w:hAnsi="Times New Roman" w:eastAsia="Times New Roman" w:cs="Times New Roman"/>
          <w:spacing w:val="-4"/>
          <w:sz w:val="24"/>
          <w:szCs w:val="24"/>
        </w:rPr>
        <w:t>18.2</w:t>
      </w:r>
      <w:r>
        <w:rPr>
          <w:rFonts w:ascii="Times New Roman" w:hAnsi="Times New Roman" w:eastAsia="Times New Roman" w:cs="Times New Roman"/>
          <w:spacing w:val="17"/>
          <w:sz w:val="24"/>
          <w:szCs w:val="24"/>
        </w:rPr>
        <w:t xml:space="preserve">  </w:t>
      </w:r>
      <w:r>
        <w:rPr>
          <w:rFonts w:ascii="宋体" w:hAnsi="宋体" w:eastAsia="宋体" w:cs="宋体"/>
          <w:spacing w:val="-4"/>
          <w:sz w:val="24"/>
          <w:szCs w:val="24"/>
        </w:rPr>
        <w:t>乙方向甲方提供如下文件：</w:t>
      </w:r>
    </w:p>
    <w:p w14:paraId="198AEA62">
      <w:pPr>
        <w:spacing w:before="184" w:line="219" w:lineRule="auto"/>
        <w:jc w:val="right"/>
        <w:rPr>
          <w:rFonts w:hint="eastAsia" w:ascii="宋体" w:hAnsi="宋体" w:eastAsia="宋体" w:cs="宋体"/>
          <w:sz w:val="24"/>
          <w:szCs w:val="24"/>
          <w:lang w:eastAsia="zh-CN"/>
        </w:rPr>
      </w:pPr>
      <w:r>
        <w:rPr>
          <w:rFonts w:ascii="Times New Roman" w:hAnsi="Times New Roman" w:eastAsia="Times New Roman" w:cs="Times New Roman"/>
          <w:spacing w:val="-7"/>
          <w:sz w:val="24"/>
          <w:szCs w:val="24"/>
          <w:lang w:eastAsia="zh-CN"/>
        </w:rPr>
        <w:t xml:space="preserve">18.2.1  </w:t>
      </w:r>
      <w:r>
        <w:rPr>
          <w:rFonts w:ascii="宋体" w:hAnsi="宋体" w:eastAsia="宋体" w:cs="宋体"/>
          <w:spacing w:val="-7"/>
          <w:sz w:val="24"/>
          <w:szCs w:val="24"/>
          <w:lang w:eastAsia="zh-CN"/>
        </w:rPr>
        <w:t>运力资料：车型、数量、车牌号、自编号、司机</w:t>
      </w:r>
      <w:r>
        <w:rPr>
          <w:rFonts w:ascii="宋体" w:hAnsi="宋体" w:eastAsia="宋体" w:cs="宋体"/>
          <w:spacing w:val="-8"/>
          <w:sz w:val="24"/>
          <w:szCs w:val="24"/>
          <w:lang w:eastAsia="zh-CN"/>
        </w:rPr>
        <w:t>姓名、身份证号码等。</w:t>
      </w:r>
    </w:p>
    <w:p w14:paraId="014E6C46">
      <w:pPr>
        <w:spacing w:line="219" w:lineRule="auto"/>
        <w:rPr>
          <w:rFonts w:hint="eastAsia" w:ascii="宋体" w:hAnsi="宋体" w:eastAsia="宋体" w:cs="宋体"/>
          <w:sz w:val="24"/>
          <w:szCs w:val="24"/>
          <w:lang w:eastAsia="zh-CN"/>
        </w:rPr>
        <w:sectPr>
          <w:pgSz w:w="11906" w:h="16839"/>
          <w:pgMar w:top="1431" w:right="1719" w:bottom="0" w:left="1785" w:header="0" w:footer="0" w:gutter="0"/>
          <w:cols w:space="720" w:num="1"/>
        </w:sectPr>
      </w:pPr>
    </w:p>
    <w:p w14:paraId="389C7586">
      <w:pPr>
        <w:spacing w:before="123"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18.2.2  </w:t>
      </w:r>
      <w:r>
        <w:rPr>
          <w:rFonts w:ascii="宋体" w:hAnsi="宋体" w:eastAsia="宋体" w:cs="宋体"/>
          <w:spacing w:val="-2"/>
          <w:sz w:val="24"/>
          <w:szCs w:val="24"/>
          <w:lang w:eastAsia="zh-CN"/>
        </w:rPr>
        <w:t>道路运输许可证。</w:t>
      </w:r>
    </w:p>
    <w:p w14:paraId="65556314">
      <w:pPr>
        <w:spacing w:before="183"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18.2.3  </w:t>
      </w:r>
      <w:r>
        <w:rPr>
          <w:rFonts w:ascii="宋体" w:hAnsi="宋体" w:eastAsia="宋体" w:cs="宋体"/>
          <w:spacing w:val="-2"/>
          <w:sz w:val="24"/>
          <w:szCs w:val="24"/>
          <w:lang w:eastAsia="zh-CN"/>
        </w:rPr>
        <w:t>车辆保险合同复印件。</w:t>
      </w:r>
    </w:p>
    <w:p w14:paraId="17C6F3EC">
      <w:pPr>
        <w:spacing w:before="183" w:line="219" w:lineRule="auto"/>
        <w:ind w:left="522"/>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18.2.4  </w:t>
      </w:r>
      <w:r>
        <w:rPr>
          <w:rFonts w:ascii="宋体" w:hAnsi="宋体" w:eastAsia="宋体" w:cs="宋体"/>
          <w:spacing w:val="-2"/>
          <w:sz w:val="24"/>
          <w:szCs w:val="24"/>
          <w:lang w:eastAsia="zh-CN"/>
        </w:rPr>
        <w:t>承运人责任险合同复印件。</w:t>
      </w:r>
    </w:p>
    <w:p w14:paraId="46886FAA">
      <w:pPr>
        <w:spacing w:before="183" w:line="289" w:lineRule="auto"/>
        <w:ind w:left="23" w:right="54" w:firstLine="498"/>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18.3  </w:t>
      </w:r>
      <w:r>
        <w:rPr>
          <w:rFonts w:ascii="宋体" w:hAnsi="宋体" w:eastAsia="宋体" w:cs="宋体"/>
          <w:spacing w:val="2"/>
          <w:sz w:val="24"/>
          <w:szCs w:val="24"/>
          <w:lang w:eastAsia="zh-CN"/>
        </w:rPr>
        <w:t>签约人授权委托书（如属法定代表</w:t>
      </w:r>
      <w:r>
        <w:rPr>
          <w:rFonts w:ascii="宋体" w:hAnsi="宋体" w:eastAsia="宋体" w:cs="宋体"/>
          <w:spacing w:val="1"/>
          <w:sz w:val="24"/>
          <w:szCs w:val="24"/>
          <w:lang w:eastAsia="zh-CN"/>
        </w:rPr>
        <w:t>人委托签署的，应有法定代表人委</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托书原件）。</w:t>
      </w:r>
    </w:p>
    <w:p w14:paraId="7B3098CF">
      <w:pPr>
        <w:spacing w:before="182" w:line="290" w:lineRule="auto"/>
        <w:ind w:left="46" w:right="54" w:firstLine="475"/>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18.4</w:t>
      </w:r>
      <w:r>
        <w:rPr>
          <w:rFonts w:ascii="Times New Roman" w:hAnsi="Times New Roman" w:eastAsia="Times New Roman" w:cs="Times New Roman"/>
          <w:spacing w:val="18"/>
          <w:sz w:val="24"/>
          <w:szCs w:val="24"/>
          <w:lang w:eastAsia="zh-CN"/>
        </w:rPr>
        <w:t xml:space="preserve">  </w:t>
      </w:r>
      <w:r>
        <w:rPr>
          <w:rFonts w:ascii="宋体" w:hAnsi="宋体" w:eastAsia="宋体" w:cs="宋体"/>
          <w:spacing w:val="1"/>
          <w:sz w:val="24"/>
          <w:szCs w:val="24"/>
          <w:lang w:eastAsia="zh-CN"/>
        </w:rPr>
        <w:t>乙方应保证其所提交资料的完整性及真</w:t>
      </w:r>
      <w:r>
        <w:rPr>
          <w:rFonts w:ascii="宋体" w:hAnsi="宋体" w:eastAsia="宋体" w:cs="宋体"/>
          <w:sz w:val="24"/>
          <w:szCs w:val="24"/>
          <w:lang w:eastAsia="zh-CN"/>
        </w:rPr>
        <w:t xml:space="preserve">实性，否则，甲方有权解除合 </w:t>
      </w:r>
      <w:r>
        <w:rPr>
          <w:rFonts w:ascii="宋体" w:hAnsi="宋体" w:eastAsia="宋体" w:cs="宋体"/>
          <w:spacing w:val="-3"/>
          <w:sz w:val="24"/>
          <w:szCs w:val="24"/>
          <w:lang w:eastAsia="zh-CN"/>
        </w:rPr>
        <w:t>同，并没收乙方交纳的履约保证金。</w:t>
      </w:r>
    </w:p>
    <w:p w14:paraId="1263250E">
      <w:pPr>
        <w:spacing w:before="183" w:line="219" w:lineRule="auto"/>
        <w:ind w:left="29"/>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19.</w:t>
      </w:r>
      <w:r>
        <w:rPr>
          <w:rFonts w:ascii="宋体" w:hAnsi="宋体" w:eastAsia="宋体" w:cs="宋体"/>
          <w:b/>
          <w:bCs/>
          <w:spacing w:val="-3"/>
          <w:sz w:val="24"/>
          <w:szCs w:val="24"/>
          <w:lang w:eastAsia="zh-CN"/>
        </w:rPr>
        <w:t>争议解决条款</w:t>
      </w:r>
    </w:p>
    <w:p w14:paraId="00913446">
      <w:pPr>
        <w:spacing w:before="183" w:line="360" w:lineRule="auto"/>
        <w:ind w:left="30" w:firstLine="473"/>
        <w:rPr>
          <w:rFonts w:hint="eastAsia" w:ascii="宋体" w:hAnsi="宋体" w:eastAsia="宋体" w:cs="宋体"/>
          <w:sz w:val="24"/>
          <w:szCs w:val="24"/>
          <w:lang w:eastAsia="zh-CN"/>
        </w:rPr>
      </w:pPr>
      <w:r>
        <w:rPr>
          <w:rFonts w:ascii="宋体" w:hAnsi="宋体" w:eastAsia="宋体" w:cs="宋体"/>
          <w:spacing w:val="-3"/>
          <w:sz w:val="24"/>
          <w:szCs w:val="24"/>
          <w:lang w:eastAsia="zh-CN"/>
        </w:rPr>
        <w:t>本合同在履行过程中发生的争议，或存在其他未尽事宜，双方</w:t>
      </w:r>
      <w:r>
        <w:rPr>
          <w:rFonts w:ascii="宋体" w:hAnsi="宋体" w:eastAsia="宋体" w:cs="宋体"/>
          <w:spacing w:val="-4"/>
          <w:sz w:val="24"/>
          <w:szCs w:val="24"/>
          <w:lang w:eastAsia="zh-CN"/>
        </w:rPr>
        <w:t>应友好协商解</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决。如无法协商解决的，任一方均应将争议提交甲方所在地人民法院诉讼解决。</w:t>
      </w:r>
    </w:p>
    <w:p w14:paraId="5D8F1F05">
      <w:pPr>
        <w:spacing w:line="220" w:lineRule="auto"/>
        <w:ind w:left="19"/>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20.</w:t>
      </w:r>
      <w:r>
        <w:rPr>
          <w:rFonts w:ascii="宋体" w:hAnsi="宋体" w:eastAsia="宋体" w:cs="宋体"/>
          <w:b/>
          <w:bCs/>
          <w:spacing w:val="-2"/>
          <w:sz w:val="24"/>
          <w:szCs w:val="24"/>
          <w:lang w:eastAsia="zh-CN"/>
        </w:rPr>
        <w:t>其他事项</w:t>
      </w:r>
    </w:p>
    <w:p w14:paraId="56A5E87F">
      <w:pPr>
        <w:spacing w:before="183" w:line="289" w:lineRule="auto"/>
        <w:ind w:left="25" w:right="54" w:firstLine="473"/>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20.1  </w:t>
      </w:r>
      <w:r>
        <w:rPr>
          <w:rFonts w:ascii="宋体" w:hAnsi="宋体" w:eastAsia="宋体" w:cs="宋体"/>
          <w:spacing w:val="2"/>
          <w:sz w:val="24"/>
          <w:szCs w:val="24"/>
          <w:lang w:eastAsia="zh-CN"/>
        </w:rPr>
        <w:t>双方就本合同的约定进行任何的补充及变更，均需在协商一致的基础</w:t>
      </w:r>
      <w:r>
        <w:rPr>
          <w:rFonts w:ascii="宋体" w:hAnsi="宋体" w:eastAsia="宋体" w:cs="宋体"/>
          <w:spacing w:val="8"/>
          <w:sz w:val="24"/>
          <w:szCs w:val="24"/>
          <w:lang w:eastAsia="zh-CN"/>
        </w:rPr>
        <w:t xml:space="preserve"> </w:t>
      </w:r>
      <w:r>
        <w:rPr>
          <w:rFonts w:ascii="宋体" w:hAnsi="宋体" w:eastAsia="宋体" w:cs="宋体"/>
          <w:spacing w:val="-2"/>
          <w:sz w:val="24"/>
          <w:szCs w:val="24"/>
          <w:lang w:eastAsia="zh-CN"/>
        </w:rPr>
        <w:t>上，签订书面补充协议。</w:t>
      </w:r>
    </w:p>
    <w:p w14:paraId="35D521BC">
      <w:pPr>
        <w:spacing w:before="184" w:line="289" w:lineRule="auto"/>
        <w:ind w:left="62" w:right="54" w:firstLine="436"/>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20.2  </w:t>
      </w:r>
      <w:r>
        <w:rPr>
          <w:rFonts w:ascii="宋体" w:hAnsi="宋体" w:eastAsia="宋体" w:cs="宋体"/>
          <w:spacing w:val="2"/>
          <w:sz w:val="24"/>
          <w:szCs w:val="24"/>
          <w:lang w:eastAsia="zh-CN"/>
        </w:rPr>
        <w:t>本合同一式两份，双方各执壹份，具有同等法律效力。本合同及附件</w:t>
      </w:r>
      <w:r>
        <w:rPr>
          <w:rFonts w:ascii="宋体" w:hAnsi="宋体" w:eastAsia="宋体" w:cs="宋体"/>
          <w:spacing w:val="8"/>
          <w:sz w:val="24"/>
          <w:szCs w:val="24"/>
          <w:lang w:eastAsia="zh-CN"/>
        </w:rPr>
        <w:t xml:space="preserve"> </w:t>
      </w:r>
      <w:r>
        <w:rPr>
          <w:rFonts w:ascii="宋体" w:hAnsi="宋体" w:eastAsia="宋体" w:cs="宋体"/>
          <w:spacing w:val="-5"/>
          <w:sz w:val="24"/>
          <w:szCs w:val="24"/>
          <w:lang w:eastAsia="zh-CN"/>
        </w:rPr>
        <w:t>自本合同签字盖章即生效。</w:t>
      </w:r>
    </w:p>
    <w:p w14:paraId="4C7BFBB8">
      <w:pPr>
        <w:spacing w:before="185" w:line="289" w:lineRule="auto"/>
        <w:ind w:left="22" w:right="54" w:firstLine="476"/>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20.3  </w:t>
      </w:r>
      <w:r>
        <w:rPr>
          <w:rFonts w:ascii="宋体" w:hAnsi="宋体" w:eastAsia="宋体" w:cs="宋体"/>
          <w:spacing w:val="2"/>
          <w:sz w:val="24"/>
          <w:szCs w:val="24"/>
          <w:lang w:eastAsia="zh-CN"/>
        </w:rPr>
        <w:t>合同首部载明的双方单位地址及联系电话，可作为双方法律文书（含</w:t>
      </w:r>
      <w:r>
        <w:rPr>
          <w:rFonts w:ascii="宋体" w:hAnsi="宋体" w:eastAsia="宋体" w:cs="宋体"/>
          <w:spacing w:val="8"/>
          <w:sz w:val="24"/>
          <w:szCs w:val="24"/>
          <w:lang w:eastAsia="zh-CN"/>
        </w:rPr>
        <w:t xml:space="preserve"> </w:t>
      </w:r>
      <w:r>
        <w:rPr>
          <w:rFonts w:ascii="宋体" w:hAnsi="宋体" w:eastAsia="宋体" w:cs="宋体"/>
          <w:spacing w:val="-1"/>
          <w:sz w:val="24"/>
          <w:szCs w:val="24"/>
          <w:lang w:eastAsia="zh-CN"/>
        </w:rPr>
        <w:t>诉讼法律文书）送达地址。</w:t>
      </w:r>
    </w:p>
    <w:p w14:paraId="4B749431">
      <w:pPr>
        <w:spacing w:before="184" w:line="313" w:lineRule="auto"/>
        <w:ind w:left="24" w:right="53" w:firstLine="474"/>
        <w:rPr>
          <w:rFonts w:hint="eastAsia" w:ascii="宋体" w:hAnsi="宋体" w:eastAsia="宋体" w:cs="宋体"/>
          <w:sz w:val="24"/>
          <w:szCs w:val="24"/>
          <w:lang w:eastAsia="zh-CN"/>
        </w:rPr>
      </w:pPr>
      <w:r>
        <w:rPr>
          <w:rFonts w:ascii="Times New Roman" w:hAnsi="Times New Roman" w:eastAsia="Times New Roman" w:cs="Times New Roman"/>
          <w:spacing w:val="-4"/>
          <w:sz w:val="24"/>
          <w:szCs w:val="24"/>
        </w:rPr>
        <w:t xml:space="preserve">20.4  </w:t>
      </w:r>
      <w:r>
        <w:rPr>
          <w:rFonts w:ascii="宋体" w:hAnsi="宋体" w:eastAsia="宋体" w:cs="宋体"/>
          <w:spacing w:val="-4"/>
          <w:sz w:val="24"/>
          <w:szCs w:val="24"/>
        </w:rPr>
        <w:t>本合同期限自  年</w:t>
      </w:r>
      <w:r>
        <w:rPr>
          <w:rFonts w:ascii="宋体" w:hAnsi="宋体" w:eastAsia="宋体" w:cs="宋体"/>
          <w:spacing w:val="14"/>
          <w:sz w:val="24"/>
          <w:szCs w:val="24"/>
        </w:rPr>
        <w:t xml:space="preserve">  </w:t>
      </w:r>
      <w:r>
        <w:rPr>
          <w:rFonts w:ascii="宋体" w:hAnsi="宋体" w:eastAsia="宋体" w:cs="宋体"/>
          <w:spacing w:val="-4"/>
          <w:sz w:val="24"/>
          <w:szCs w:val="24"/>
        </w:rPr>
        <w:t>月</w:t>
      </w:r>
      <w:r>
        <w:rPr>
          <w:rFonts w:ascii="宋体" w:hAnsi="宋体" w:eastAsia="宋体" w:cs="宋体"/>
          <w:spacing w:val="28"/>
          <w:sz w:val="24"/>
          <w:szCs w:val="24"/>
        </w:rPr>
        <w:t xml:space="preserve">  </w:t>
      </w:r>
      <w:r>
        <w:rPr>
          <w:rFonts w:ascii="宋体" w:hAnsi="宋体" w:eastAsia="宋体" w:cs="宋体"/>
          <w:spacing w:val="-4"/>
          <w:sz w:val="24"/>
          <w:szCs w:val="24"/>
        </w:rPr>
        <w:t>日到  年</w:t>
      </w:r>
      <w:r>
        <w:rPr>
          <w:rFonts w:ascii="宋体" w:hAnsi="宋体" w:eastAsia="宋体" w:cs="宋体"/>
          <w:spacing w:val="12"/>
          <w:sz w:val="24"/>
          <w:szCs w:val="24"/>
        </w:rPr>
        <w:t xml:space="preserve">  </w:t>
      </w:r>
      <w:r>
        <w:rPr>
          <w:rFonts w:ascii="宋体" w:hAnsi="宋体" w:eastAsia="宋体" w:cs="宋体"/>
          <w:spacing w:val="-4"/>
          <w:sz w:val="24"/>
          <w:szCs w:val="24"/>
        </w:rPr>
        <w:t>月   日。</w:t>
      </w:r>
      <w:r>
        <w:rPr>
          <w:rFonts w:ascii="宋体" w:hAnsi="宋体" w:eastAsia="宋体" w:cs="宋体"/>
          <w:spacing w:val="-4"/>
          <w:sz w:val="24"/>
          <w:szCs w:val="24"/>
          <w:lang w:eastAsia="zh-CN"/>
        </w:rPr>
        <w:t>在合同临近期满前，若</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甲方通过书面文件通知续约的，则本合同顺延至  年</w:t>
      </w:r>
      <w:r>
        <w:rPr>
          <w:rFonts w:ascii="宋体" w:hAnsi="宋体" w:eastAsia="宋体" w:cs="宋体"/>
          <w:spacing w:val="-5"/>
          <w:sz w:val="24"/>
          <w:szCs w:val="24"/>
          <w:lang w:eastAsia="zh-CN"/>
        </w:rPr>
        <w:t xml:space="preserve">  月</w:t>
      </w:r>
      <w:r>
        <w:rPr>
          <w:rFonts w:ascii="宋体" w:hAnsi="宋体" w:eastAsia="宋体" w:cs="宋体"/>
          <w:spacing w:val="25"/>
          <w:sz w:val="24"/>
          <w:szCs w:val="24"/>
          <w:lang w:eastAsia="zh-CN"/>
        </w:rPr>
        <w:t xml:space="preserve">  </w:t>
      </w:r>
      <w:r>
        <w:rPr>
          <w:rFonts w:ascii="宋体" w:hAnsi="宋体" w:eastAsia="宋体" w:cs="宋体"/>
          <w:spacing w:val="-5"/>
          <w:sz w:val="24"/>
          <w:szCs w:val="24"/>
          <w:lang w:eastAsia="zh-CN"/>
        </w:rPr>
        <w:t>日，合同的其他条款</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均保持不变。</w:t>
      </w:r>
    </w:p>
    <w:p w14:paraId="5265E72E">
      <w:pPr>
        <w:spacing w:before="184" w:line="221" w:lineRule="auto"/>
        <w:ind w:left="514"/>
        <w:rPr>
          <w:rFonts w:hint="eastAsia" w:ascii="宋体" w:hAnsi="宋体" w:eastAsia="宋体" w:cs="宋体"/>
          <w:sz w:val="24"/>
          <w:szCs w:val="24"/>
          <w:lang w:eastAsia="zh-CN"/>
        </w:rPr>
      </w:pPr>
      <w:r>
        <w:rPr>
          <w:rFonts w:ascii="宋体" w:hAnsi="宋体" w:eastAsia="宋体" w:cs="宋体"/>
          <w:b/>
          <w:bCs/>
          <w:spacing w:val="-5"/>
          <w:sz w:val="24"/>
          <w:szCs w:val="24"/>
          <w:lang w:eastAsia="zh-CN"/>
        </w:rPr>
        <w:t>（以上合同正文）</w:t>
      </w:r>
    </w:p>
    <w:p w14:paraId="2A629F36">
      <w:pPr>
        <w:spacing w:line="221" w:lineRule="auto"/>
        <w:rPr>
          <w:rFonts w:hint="eastAsia" w:ascii="宋体" w:hAnsi="宋体" w:eastAsia="宋体" w:cs="宋体"/>
          <w:sz w:val="24"/>
          <w:szCs w:val="24"/>
          <w:lang w:eastAsia="zh-CN"/>
        </w:rPr>
        <w:sectPr>
          <w:pgSz w:w="11906" w:h="16839"/>
          <w:pgMar w:top="1431" w:right="1745" w:bottom="0" w:left="1785" w:header="0" w:footer="0" w:gutter="0"/>
          <w:cols w:space="720" w:num="1"/>
        </w:sectPr>
      </w:pPr>
    </w:p>
    <w:p w14:paraId="2482A9BE">
      <w:pPr>
        <w:spacing w:before="122" w:line="219" w:lineRule="auto"/>
        <w:ind w:left="54"/>
        <w:rPr>
          <w:rFonts w:hint="eastAsia" w:ascii="宋体" w:hAnsi="宋体" w:eastAsia="宋体" w:cs="宋体"/>
          <w:sz w:val="24"/>
          <w:szCs w:val="24"/>
          <w:lang w:eastAsia="zh-CN"/>
        </w:rPr>
      </w:pPr>
      <w:r>
        <w:rPr>
          <w:rFonts w:ascii="宋体" w:hAnsi="宋体" w:eastAsia="宋体" w:cs="宋体"/>
          <w:b/>
          <w:bCs/>
          <w:spacing w:val="-10"/>
          <w:sz w:val="24"/>
          <w:szCs w:val="24"/>
          <w:lang w:eastAsia="zh-CN"/>
        </w:rPr>
        <w:t>甲方（盖章</w:t>
      </w:r>
      <w:r>
        <w:rPr>
          <w:rFonts w:ascii="宋体" w:hAnsi="宋体" w:eastAsia="宋体" w:cs="宋体"/>
          <w:b/>
          <w:bCs/>
          <w:spacing w:val="-3"/>
          <w:sz w:val="24"/>
          <w:szCs w:val="24"/>
          <w:lang w:eastAsia="zh-CN"/>
        </w:rPr>
        <w:t>）：</w:t>
      </w:r>
    </w:p>
    <w:p w14:paraId="43B6B0AB">
      <w:pPr>
        <w:pStyle w:val="3"/>
        <w:spacing w:line="285" w:lineRule="auto"/>
        <w:rPr>
          <w:lang w:eastAsia="zh-CN"/>
        </w:rPr>
      </w:pPr>
    </w:p>
    <w:p w14:paraId="52A4775F">
      <w:pPr>
        <w:pStyle w:val="3"/>
        <w:spacing w:line="285" w:lineRule="auto"/>
        <w:rPr>
          <w:lang w:eastAsia="zh-CN"/>
        </w:rPr>
      </w:pPr>
    </w:p>
    <w:p w14:paraId="0A845CE5">
      <w:pPr>
        <w:spacing w:before="78" w:line="219" w:lineRule="auto"/>
        <w:ind w:left="24"/>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14:paraId="12EC6774">
      <w:pPr>
        <w:pStyle w:val="3"/>
        <w:spacing w:line="269" w:lineRule="auto"/>
        <w:rPr>
          <w:lang w:eastAsia="zh-CN"/>
        </w:rPr>
      </w:pPr>
    </w:p>
    <w:p w14:paraId="124991B4">
      <w:pPr>
        <w:pStyle w:val="3"/>
        <w:spacing w:line="269" w:lineRule="auto"/>
        <w:rPr>
          <w:lang w:eastAsia="zh-CN"/>
        </w:rPr>
      </w:pPr>
    </w:p>
    <w:p w14:paraId="2B676196">
      <w:pPr>
        <w:spacing w:before="78" w:line="219" w:lineRule="auto"/>
        <w:ind w:left="22"/>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14:paraId="38177E00">
      <w:pPr>
        <w:pStyle w:val="3"/>
        <w:spacing w:line="355" w:lineRule="auto"/>
        <w:rPr>
          <w:lang w:eastAsia="zh-CN"/>
        </w:rPr>
      </w:pPr>
    </w:p>
    <w:p w14:paraId="78499CEA">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4"/>
          <w:sz w:val="24"/>
          <w:szCs w:val="24"/>
          <w:lang w:eastAsia="zh-CN"/>
        </w:rPr>
        <w:t>签约日期：</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年</w:t>
      </w:r>
      <w:r>
        <w:rPr>
          <w:rFonts w:ascii="宋体" w:hAnsi="宋体" w:eastAsia="宋体" w:cs="宋体"/>
          <w:spacing w:val="8"/>
          <w:sz w:val="24"/>
          <w:szCs w:val="24"/>
          <w:lang w:eastAsia="zh-CN"/>
        </w:rPr>
        <w:t xml:space="preserve">  </w:t>
      </w:r>
      <w:r>
        <w:rPr>
          <w:rFonts w:ascii="宋体" w:hAnsi="宋体" w:eastAsia="宋体" w:cs="宋体"/>
          <w:b/>
          <w:bCs/>
          <w:spacing w:val="-4"/>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b/>
          <w:bCs/>
          <w:spacing w:val="-4"/>
          <w:sz w:val="24"/>
          <w:szCs w:val="24"/>
          <w:lang w:eastAsia="zh-CN"/>
        </w:rPr>
        <w:t>日</w:t>
      </w:r>
    </w:p>
    <w:p w14:paraId="3B15B1D2">
      <w:pPr>
        <w:pStyle w:val="3"/>
        <w:spacing w:line="267" w:lineRule="auto"/>
        <w:rPr>
          <w:lang w:eastAsia="zh-CN"/>
        </w:rPr>
      </w:pPr>
    </w:p>
    <w:p w14:paraId="4A53A605">
      <w:pPr>
        <w:pStyle w:val="3"/>
        <w:spacing w:line="267" w:lineRule="auto"/>
        <w:rPr>
          <w:lang w:eastAsia="zh-CN"/>
        </w:rPr>
      </w:pPr>
    </w:p>
    <w:p w14:paraId="0614FAC4">
      <w:pPr>
        <w:pStyle w:val="3"/>
        <w:spacing w:line="267" w:lineRule="auto"/>
        <w:rPr>
          <w:lang w:eastAsia="zh-CN"/>
        </w:rPr>
      </w:pPr>
    </w:p>
    <w:p w14:paraId="6DE4E8B9">
      <w:pPr>
        <w:pStyle w:val="3"/>
        <w:spacing w:line="268" w:lineRule="auto"/>
        <w:rPr>
          <w:lang w:eastAsia="zh-CN"/>
        </w:rPr>
      </w:pPr>
    </w:p>
    <w:p w14:paraId="01C0F1E7">
      <w:pPr>
        <w:spacing w:before="78" w:line="219" w:lineRule="auto"/>
        <w:ind w:left="46"/>
        <w:rPr>
          <w:rFonts w:hint="eastAsia" w:ascii="宋体" w:hAnsi="宋体" w:eastAsia="宋体" w:cs="宋体"/>
          <w:sz w:val="24"/>
          <w:szCs w:val="24"/>
          <w:lang w:eastAsia="zh-CN"/>
        </w:rPr>
      </w:pPr>
      <w:r>
        <w:rPr>
          <w:rFonts w:ascii="宋体" w:hAnsi="宋体" w:eastAsia="宋体" w:cs="宋体"/>
          <w:b/>
          <w:bCs/>
          <w:spacing w:val="-9"/>
          <w:sz w:val="24"/>
          <w:szCs w:val="24"/>
          <w:lang w:eastAsia="zh-CN"/>
        </w:rPr>
        <w:t>乙方（盖章</w:t>
      </w:r>
      <w:r>
        <w:rPr>
          <w:rFonts w:ascii="宋体" w:hAnsi="宋体" w:eastAsia="宋体" w:cs="宋体"/>
          <w:b/>
          <w:bCs/>
          <w:spacing w:val="-1"/>
          <w:sz w:val="24"/>
          <w:szCs w:val="24"/>
          <w:lang w:eastAsia="zh-CN"/>
        </w:rPr>
        <w:t>）：</w:t>
      </w:r>
    </w:p>
    <w:p w14:paraId="620CE596">
      <w:pPr>
        <w:pStyle w:val="3"/>
        <w:spacing w:line="356" w:lineRule="auto"/>
        <w:rPr>
          <w:lang w:eastAsia="zh-CN"/>
        </w:rPr>
      </w:pPr>
    </w:p>
    <w:p w14:paraId="23D08DF4">
      <w:pPr>
        <w:spacing w:before="78" w:line="219" w:lineRule="auto"/>
        <w:ind w:left="24"/>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14:paraId="12E287AF">
      <w:pPr>
        <w:pStyle w:val="3"/>
        <w:spacing w:line="355" w:lineRule="auto"/>
        <w:rPr>
          <w:lang w:eastAsia="zh-CN"/>
        </w:rPr>
      </w:pPr>
    </w:p>
    <w:p w14:paraId="177C0757">
      <w:pPr>
        <w:spacing w:before="78" w:line="219" w:lineRule="auto"/>
        <w:ind w:left="22"/>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14:paraId="0C324204">
      <w:pPr>
        <w:pStyle w:val="3"/>
        <w:spacing w:line="355" w:lineRule="auto"/>
        <w:rPr>
          <w:lang w:eastAsia="zh-CN"/>
        </w:rPr>
      </w:pPr>
    </w:p>
    <w:p w14:paraId="7F1B49C6">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4"/>
          <w:sz w:val="24"/>
          <w:szCs w:val="24"/>
          <w:lang w:eastAsia="zh-CN"/>
        </w:rPr>
        <w:t>签约日期：</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年</w:t>
      </w:r>
      <w:r>
        <w:rPr>
          <w:rFonts w:ascii="宋体" w:hAnsi="宋体" w:eastAsia="宋体" w:cs="宋体"/>
          <w:spacing w:val="8"/>
          <w:sz w:val="24"/>
          <w:szCs w:val="24"/>
          <w:lang w:eastAsia="zh-CN"/>
        </w:rPr>
        <w:t xml:space="preserve">  </w:t>
      </w:r>
      <w:r>
        <w:rPr>
          <w:rFonts w:ascii="宋体" w:hAnsi="宋体" w:eastAsia="宋体" w:cs="宋体"/>
          <w:b/>
          <w:bCs/>
          <w:spacing w:val="-4"/>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b/>
          <w:bCs/>
          <w:spacing w:val="-4"/>
          <w:sz w:val="24"/>
          <w:szCs w:val="24"/>
          <w:lang w:eastAsia="zh-CN"/>
        </w:rPr>
        <w:t>日</w:t>
      </w:r>
    </w:p>
    <w:p w14:paraId="54EA2538">
      <w:pPr>
        <w:spacing w:line="219" w:lineRule="auto"/>
        <w:rPr>
          <w:rFonts w:hint="eastAsia" w:ascii="宋体" w:hAnsi="宋体" w:eastAsia="宋体" w:cs="宋体"/>
          <w:sz w:val="24"/>
          <w:szCs w:val="24"/>
          <w:lang w:eastAsia="zh-CN"/>
        </w:rPr>
        <w:sectPr>
          <w:pgSz w:w="11906" w:h="16839"/>
          <w:pgMar w:top="1431" w:right="1785" w:bottom="0" w:left="1785" w:header="0" w:footer="0" w:gutter="0"/>
          <w:cols w:space="720" w:num="1"/>
        </w:sectPr>
      </w:pPr>
    </w:p>
    <w:p w14:paraId="35A2AB96">
      <w:pPr>
        <w:spacing w:before="122" w:line="219" w:lineRule="auto"/>
        <w:ind w:left="42"/>
        <w:rPr>
          <w:rFonts w:hint="eastAsia" w:ascii="宋体" w:hAnsi="宋体" w:eastAsia="宋体" w:cs="宋体"/>
          <w:sz w:val="24"/>
          <w:szCs w:val="24"/>
          <w:lang w:eastAsia="zh-CN"/>
        </w:rPr>
      </w:pPr>
      <w:r>
        <w:rPr>
          <w:rFonts w:ascii="宋体" w:hAnsi="宋体" w:eastAsia="宋体" w:cs="宋体"/>
          <w:b/>
          <w:bCs/>
          <w:spacing w:val="-10"/>
          <w:sz w:val="24"/>
          <w:szCs w:val="24"/>
          <w:lang w:eastAsia="zh-CN"/>
        </w:rPr>
        <w:t>附件一：</w:t>
      </w:r>
    </w:p>
    <w:p w14:paraId="3C9D75F4">
      <w:pPr>
        <w:spacing w:before="224" w:line="223" w:lineRule="auto"/>
        <w:ind w:left="3376"/>
        <w:rPr>
          <w:rFonts w:hint="eastAsia" w:ascii="宋体" w:hAnsi="宋体" w:eastAsia="宋体" w:cs="宋体"/>
          <w:sz w:val="31"/>
          <w:szCs w:val="31"/>
          <w:lang w:eastAsia="zh-CN"/>
        </w:rPr>
      </w:pPr>
      <w:r>
        <w:rPr>
          <w:rFonts w:ascii="宋体" w:hAnsi="宋体" w:eastAsia="宋体" w:cs="宋体"/>
          <w:b/>
          <w:bCs/>
          <w:spacing w:val="4"/>
          <w:sz w:val="31"/>
          <w:szCs w:val="31"/>
          <w:lang w:eastAsia="zh-CN"/>
        </w:rPr>
        <w:t>运输价格函</w:t>
      </w:r>
    </w:p>
    <w:p w14:paraId="7FC2F105">
      <w:pPr>
        <w:pStyle w:val="3"/>
        <w:spacing w:line="250" w:lineRule="auto"/>
        <w:rPr>
          <w:lang w:eastAsia="zh-CN"/>
        </w:rPr>
      </w:pPr>
    </w:p>
    <w:p w14:paraId="74A555C8">
      <w:pPr>
        <w:pStyle w:val="3"/>
        <w:spacing w:line="250" w:lineRule="auto"/>
        <w:rPr>
          <w:lang w:eastAsia="zh-CN"/>
        </w:rPr>
      </w:pPr>
    </w:p>
    <w:p w14:paraId="05D8DB5C">
      <w:pPr>
        <w:pStyle w:val="3"/>
        <w:spacing w:line="250" w:lineRule="auto"/>
        <w:rPr>
          <w:lang w:eastAsia="zh-CN"/>
        </w:rPr>
      </w:pPr>
    </w:p>
    <w:p w14:paraId="6B641C14">
      <w:pPr>
        <w:spacing w:before="78" w:line="219" w:lineRule="auto"/>
        <w:ind w:left="22"/>
        <w:rPr>
          <w:rFonts w:hint="eastAsia" w:ascii="宋体" w:hAnsi="宋体" w:eastAsia="宋体" w:cs="宋体"/>
          <w:sz w:val="24"/>
          <w:szCs w:val="24"/>
          <w:lang w:eastAsia="zh-CN"/>
        </w:rPr>
      </w:pPr>
      <w:r>
        <w:rPr>
          <w:rFonts w:ascii="宋体" w:hAnsi="宋体" w:eastAsia="宋体" w:cs="宋体"/>
          <w:spacing w:val="-1"/>
          <w:sz w:val="24"/>
          <w:szCs w:val="24"/>
          <w:lang w:eastAsia="zh-CN"/>
        </w:rPr>
        <w:t>湖北丽康源化工有限公司：</w:t>
      </w:r>
    </w:p>
    <w:p w14:paraId="7A962C4A">
      <w:pPr>
        <w:spacing w:before="182" w:line="360" w:lineRule="auto"/>
        <w:ind w:left="23" w:right="61" w:firstLine="480"/>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根据我司与贵司签订的《一般固废运输框架合同书》相关条</w:t>
      </w:r>
      <w:r>
        <w:rPr>
          <w:rFonts w:ascii="宋体" w:hAnsi="宋体" w:eastAsia="宋体" w:cs="宋体"/>
          <w:spacing w:val="-4"/>
          <w:sz w:val="24"/>
          <w:szCs w:val="24"/>
          <w:lang w:eastAsia="zh-CN"/>
        </w:rPr>
        <w:t>款约定，本</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着平等互利原则，经双方协商一致，为明确双方的权利义务，特形成本书面函件</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致贵司。</w:t>
      </w:r>
    </w:p>
    <w:p w14:paraId="6E2E0AFE">
      <w:pPr>
        <w:spacing w:line="360" w:lineRule="auto"/>
        <w:ind w:left="26" w:firstLine="477"/>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双方同意自</w:t>
      </w:r>
      <w:r>
        <w:rPr>
          <w:rFonts w:hint="eastAsia" w:ascii="宋体" w:hAnsi="宋体" w:eastAsia="宋体" w:cs="宋体"/>
          <w:spacing w:val="-50"/>
          <w:sz w:val="24"/>
          <w:szCs w:val="24"/>
          <w:lang w:eastAsia="zh-CN"/>
        </w:rPr>
        <w:t xml:space="preserve"> </w:t>
      </w:r>
      <w:r>
        <w:rPr>
          <w:rFonts w:hint="eastAsia" w:ascii="宋体" w:hAnsi="宋体" w:eastAsia="宋体" w:cs="宋体"/>
          <w:spacing w:val="-5"/>
          <w:sz w:val="24"/>
          <w:szCs w:val="24"/>
          <w:lang w:eastAsia="zh-CN"/>
        </w:rPr>
        <w:t>xxxx</w:t>
      </w:r>
      <w:r>
        <w:rPr>
          <w:rFonts w:hint="eastAsia" w:ascii="宋体" w:hAnsi="宋体" w:eastAsia="宋体" w:cs="宋体"/>
          <w:spacing w:val="-50"/>
          <w:sz w:val="24"/>
          <w:szCs w:val="24"/>
          <w:lang w:eastAsia="zh-CN"/>
        </w:rPr>
        <w:t xml:space="preserve"> </w:t>
      </w:r>
      <w:r>
        <w:rPr>
          <w:rFonts w:hint="eastAsia" w:ascii="宋体" w:hAnsi="宋体" w:eastAsia="宋体" w:cs="宋体"/>
          <w:spacing w:val="-5"/>
          <w:sz w:val="24"/>
          <w:szCs w:val="24"/>
          <w:lang w:eastAsia="zh-CN"/>
        </w:rPr>
        <w:t>年</w:t>
      </w:r>
      <w:r>
        <w:rPr>
          <w:rFonts w:hint="eastAsia" w:ascii="宋体" w:hAnsi="宋体" w:eastAsia="宋体" w:cs="宋体"/>
          <w:spacing w:val="-52"/>
          <w:sz w:val="24"/>
          <w:szCs w:val="24"/>
          <w:lang w:eastAsia="zh-CN"/>
        </w:rPr>
        <w:t xml:space="preserve"> </w:t>
      </w:r>
      <w:r>
        <w:rPr>
          <w:rFonts w:hint="eastAsia" w:ascii="宋体" w:hAnsi="宋体" w:eastAsia="宋体" w:cs="宋体"/>
          <w:spacing w:val="-5"/>
          <w:sz w:val="24"/>
          <w:szCs w:val="24"/>
          <w:lang w:eastAsia="zh-CN"/>
        </w:rPr>
        <w:t>xx</w:t>
      </w:r>
      <w:r>
        <w:rPr>
          <w:rFonts w:hint="eastAsia" w:ascii="宋体" w:hAnsi="宋体" w:eastAsia="宋体" w:cs="宋体"/>
          <w:spacing w:val="-44"/>
          <w:sz w:val="24"/>
          <w:szCs w:val="24"/>
          <w:lang w:eastAsia="zh-CN"/>
        </w:rPr>
        <w:t xml:space="preserve"> </w:t>
      </w:r>
      <w:r>
        <w:rPr>
          <w:rFonts w:hint="eastAsia" w:ascii="宋体" w:hAnsi="宋体" w:eastAsia="宋体" w:cs="宋体"/>
          <w:spacing w:val="-5"/>
          <w:sz w:val="24"/>
          <w:szCs w:val="24"/>
          <w:lang w:eastAsia="zh-CN"/>
        </w:rPr>
        <w:t>月</w:t>
      </w:r>
      <w:r>
        <w:rPr>
          <w:rFonts w:hint="eastAsia" w:ascii="宋体" w:hAnsi="宋体" w:eastAsia="宋体" w:cs="宋体"/>
          <w:spacing w:val="-52"/>
          <w:sz w:val="24"/>
          <w:szCs w:val="24"/>
          <w:lang w:eastAsia="zh-CN"/>
        </w:rPr>
        <w:t xml:space="preserve"> </w:t>
      </w:r>
      <w:r>
        <w:rPr>
          <w:rFonts w:hint="eastAsia" w:ascii="宋体" w:hAnsi="宋体" w:eastAsia="宋体" w:cs="宋体"/>
          <w:spacing w:val="-5"/>
          <w:sz w:val="24"/>
          <w:szCs w:val="24"/>
          <w:lang w:eastAsia="zh-CN"/>
        </w:rPr>
        <w:t>xx 日起将运输价格定为</w:t>
      </w:r>
      <w:r>
        <w:rPr>
          <w:rFonts w:hint="eastAsia" w:ascii="宋体" w:hAnsi="宋体" w:eastAsia="宋体" w:cs="宋体"/>
          <w:spacing w:val="-52"/>
          <w:sz w:val="24"/>
          <w:szCs w:val="24"/>
          <w:lang w:eastAsia="zh-CN"/>
        </w:rPr>
        <w:t xml:space="preserve"> </w:t>
      </w:r>
      <w:r>
        <w:rPr>
          <w:rFonts w:hint="eastAsia" w:ascii="宋体" w:hAnsi="宋体" w:eastAsia="宋体" w:cs="宋体"/>
          <w:spacing w:val="-5"/>
          <w:sz w:val="24"/>
          <w:szCs w:val="24"/>
          <w:lang w:eastAsia="zh-CN"/>
        </w:rPr>
        <w:t>xxx</w:t>
      </w:r>
      <w:r>
        <w:rPr>
          <w:rFonts w:hint="eastAsia" w:ascii="宋体" w:hAnsi="宋体" w:eastAsia="宋体" w:cs="宋体"/>
          <w:spacing w:val="-48"/>
          <w:sz w:val="24"/>
          <w:szCs w:val="24"/>
          <w:lang w:eastAsia="zh-CN"/>
        </w:rPr>
        <w:t xml:space="preserve"> </w:t>
      </w:r>
      <w:r>
        <w:rPr>
          <w:rFonts w:hint="eastAsia" w:ascii="宋体" w:hAnsi="宋体" w:eastAsia="宋体" w:cs="宋体"/>
          <w:spacing w:val="-5"/>
          <w:sz w:val="24"/>
          <w:szCs w:val="24"/>
          <w:lang w:eastAsia="zh-CN"/>
        </w:rPr>
        <w:t>元/吨（含</w:t>
      </w:r>
      <w:r>
        <w:rPr>
          <w:rFonts w:hint="eastAsia" w:ascii="宋体" w:hAnsi="宋体" w:eastAsia="宋体" w:cs="宋体"/>
          <w:spacing w:val="-50"/>
          <w:sz w:val="24"/>
          <w:szCs w:val="24"/>
          <w:lang w:eastAsia="zh-CN"/>
        </w:rPr>
        <w:t xml:space="preserve"> </w:t>
      </w:r>
      <w:r>
        <w:rPr>
          <w:rFonts w:hint="eastAsia" w:ascii="宋体" w:hAnsi="宋体" w:eastAsia="宋体" w:cs="宋体"/>
          <w:spacing w:val="-5"/>
          <w:sz w:val="24"/>
          <w:szCs w:val="24"/>
          <w:lang w:eastAsia="zh-CN"/>
        </w:rPr>
        <w:t>9%专票</w:t>
      </w:r>
      <w:r>
        <w:rPr>
          <w:rFonts w:hint="eastAsia" w:ascii="宋体" w:hAnsi="宋体" w:eastAsia="宋体" w:cs="宋体"/>
          <w:spacing w:val="-30"/>
          <w:sz w:val="24"/>
          <w:szCs w:val="24"/>
          <w:lang w:eastAsia="zh-CN"/>
        </w:rPr>
        <w:t>），</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安排运输车辆自</w:t>
      </w:r>
      <w:r>
        <w:rPr>
          <w:rFonts w:hint="eastAsia" w:ascii="宋体" w:hAnsi="宋体" w:eastAsia="宋体" w:cs="宋体"/>
          <w:spacing w:val="9"/>
          <w:sz w:val="24"/>
          <w:szCs w:val="24"/>
          <w:lang w:eastAsia="zh-CN"/>
        </w:rPr>
        <w:t>新疆维吾尔自治区乌鲁木齐市甘泉堡经济技术开发区（工业区）祥华街 28</w:t>
      </w:r>
      <w:r>
        <w:rPr>
          <w:rFonts w:hint="eastAsia" w:ascii="宋体" w:hAnsi="宋体" w:eastAsia="宋体" w:cs="宋体"/>
          <w:spacing w:val="8"/>
          <w:sz w:val="24"/>
          <w:szCs w:val="24"/>
          <w:lang w:eastAsia="zh-CN"/>
        </w:rPr>
        <w:t>89号</w:t>
      </w:r>
      <w:r>
        <w:rPr>
          <w:rFonts w:hint="eastAsia" w:ascii="宋体" w:hAnsi="宋体" w:eastAsia="宋体" w:cs="宋体"/>
          <w:spacing w:val="2"/>
          <w:sz w:val="24"/>
          <w:szCs w:val="24"/>
          <w:lang w:eastAsia="zh-CN"/>
        </w:rPr>
        <w:t>托</w:t>
      </w:r>
      <w:r>
        <w:rPr>
          <w:rFonts w:ascii="宋体" w:hAnsi="宋体" w:eastAsia="宋体" w:cs="宋体"/>
          <w:spacing w:val="2"/>
          <w:sz w:val="24"/>
          <w:szCs w:val="24"/>
          <w:lang w:eastAsia="zh-CN"/>
        </w:rPr>
        <w:t>运</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至湖</w:t>
      </w:r>
      <w:r>
        <w:rPr>
          <w:rFonts w:ascii="宋体" w:hAnsi="宋体" w:eastAsia="宋体" w:cs="宋体"/>
          <w:spacing w:val="-2"/>
          <w:sz w:val="24"/>
          <w:szCs w:val="24"/>
          <w:lang w:eastAsia="zh-CN"/>
        </w:rPr>
        <w:t>北省沙洋县经济开发区汉津大道</w:t>
      </w:r>
      <w:r>
        <w:rPr>
          <w:rFonts w:ascii="宋体" w:hAnsi="宋体" w:eastAsia="宋体" w:cs="宋体"/>
          <w:spacing w:val="-33"/>
          <w:sz w:val="24"/>
          <w:szCs w:val="24"/>
          <w:lang w:eastAsia="zh-CN"/>
        </w:rPr>
        <w:t xml:space="preserve"> </w:t>
      </w:r>
      <w:r>
        <w:rPr>
          <w:rFonts w:ascii="宋体" w:hAnsi="宋体" w:eastAsia="宋体" w:cs="宋体"/>
          <w:spacing w:val="-2"/>
          <w:sz w:val="24"/>
          <w:szCs w:val="24"/>
          <w:lang w:eastAsia="zh-CN"/>
        </w:rPr>
        <w:t>146</w:t>
      </w:r>
      <w:r>
        <w:rPr>
          <w:rFonts w:ascii="宋体" w:hAnsi="宋体" w:eastAsia="宋体" w:cs="宋体"/>
          <w:spacing w:val="-45"/>
          <w:sz w:val="24"/>
          <w:szCs w:val="24"/>
          <w:lang w:eastAsia="zh-CN"/>
        </w:rPr>
        <w:t xml:space="preserve"> </w:t>
      </w:r>
      <w:r>
        <w:rPr>
          <w:rFonts w:ascii="宋体" w:hAnsi="宋体" w:eastAsia="宋体" w:cs="宋体"/>
          <w:spacing w:val="-2"/>
          <w:sz w:val="24"/>
          <w:szCs w:val="24"/>
          <w:lang w:eastAsia="zh-CN"/>
        </w:rPr>
        <w:t>号（湖北丽康源化工</w:t>
      </w:r>
      <w:r>
        <w:rPr>
          <w:rFonts w:hint="eastAsia" w:ascii="宋体" w:hAnsi="宋体" w:eastAsia="宋体" w:cs="宋体"/>
          <w:spacing w:val="-2"/>
          <w:sz w:val="24"/>
          <w:szCs w:val="24"/>
          <w:lang w:eastAsia="zh-CN"/>
        </w:rPr>
        <w:t>有限公司</w:t>
      </w:r>
      <w:r>
        <w:rPr>
          <w:rFonts w:ascii="宋体" w:hAnsi="宋体" w:eastAsia="宋体" w:cs="宋体"/>
          <w:spacing w:val="-2"/>
          <w:sz w:val="24"/>
          <w:szCs w:val="24"/>
          <w:lang w:eastAsia="zh-CN"/>
        </w:rPr>
        <w:t>）。</w:t>
      </w:r>
    </w:p>
    <w:p w14:paraId="776892B4">
      <w:pPr>
        <w:spacing w:before="1" w:line="217" w:lineRule="auto"/>
        <w:ind w:left="507"/>
        <w:rPr>
          <w:rFonts w:hint="eastAsia" w:ascii="宋体" w:hAnsi="宋体" w:eastAsia="宋体" w:cs="宋体"/>
          <w:sz w:val="24"/>
          <w:szCs w:val="24"/>
          <w:lang w:eastAsia="zh-CN"/>
        </w:rPr>
      </w:pPr>
      <w:r>
        <w:rPr>
          <w:rFonts w:ascii="宋体" w:hAnsi="宋体" w:eastAsia="宋体" w:cs="宋体"/>
          <w:spacing w:val="-1"/>
          <w:sz w:val="24"/>
          <w:szCs w:val="24"/>
          <w:lang w:eastAsia="zh-CN"/>
        </w:rPr>
        <w:t>如有新的价格变化，以新的《运输价格函》确认为准。</w:t>
      </w:r>
    </w:p>
    <w:p w14:paraId="01D0FAE8">
      <w:pPr>
        <w:spacing w:before="185" w:line="219" w:lineRule="auto"/>
        <w:ind w:left="503"/>
        <w:rPr>
          <w:rFonts w:hint="eastAsia" w:ascii="宋体" w:hAnsi="宋体" w:eastAsia="宋体" w:cs="宋体"/>
          <w:sz w:val="24"/>
          <w:szCs w:val="24"/>
          <w:lang w:eastAsia="zh-CN"/>
        </w:rPr>
      </w:pPr>
      <w:r>
        <w:rPr>
          <w:rFonts w:ascii="宋体" w:hAnsi="宋体" w:eastAsia="宋体" w:cs="宋体"/>
          <w:spacing w:val="-2"/>
          <w:sz w:val="24"/>
          <w:szCs w:val="24"/>
          <w:lang w:eastAsia="zh-CN"/>
        </w:rPr>
        <w:t>特此致函！</w:t>
      </w:r>
    </w:p>
    <w:p w14:paraId="49363EF8">
      <w:pPr>
        <w:pStyle w:val="3"/>
        <w:spacing w:line="249" w:lineRule="auto"/>
        <w:rPr>
          <w:lang w:eastAsia="zh-CN"/>
        </w:rPr>
      </w:pPr>
    </w:p>
    <w:p w14:paraId="411A7BC6">
      <w:pPr>
        <w:pStyle w:val="3"/>
        <w:spacing w:line="250" w:lineRule="auto"/>
        <w:rPr>
          <w:lang w:eastAsia="zh-CN"/>
        </w:rPr>
      </w:pPr>
    </w:p>
    <w:p w14:paraId="300B36F1">
      <w:pPr>
        <w:pStyle w:val="3"/>
        <w:spacing w:line="250" w:lineRule="auto"/>
        <w:rPr>
          <w:lang w:eastAsia="zh-CN"/>
        </w:rPr>
      </w:pPr>
    </w:p>
    <w:p w14:paraId="3947977D">
      <w:pPr>
        <w:pStyle w:val="3"/>
        <w:spacing w:line="250" w:lineRule="auto"/>
        <w:rPr>
          <w:lang w:eastAsia="zh-CN"/>
        </w:rPr>
      </w:pPr>
    </w:p>
    <w:p w14:paraId="0A8B6B62">
      <w:pPr>
        <w:pStyle w:val="3"/>
        <w:spacing w:line="250" w:lineRule="auto"/>
        <w:rPr>
          <w:lang w:eastAsia="zh-CN"/>
        </w:rPr>
      </w:pPr>
    </w:p>
    <w:p w14:paraId="21A34155">
      <w:pPr>
        <w:pStyle w:val="3"/>
        <w:spacing w:line="250" w:lineRule="auto"/>
        <w:rPr>
          <w:lang w:eastAsia="zh-CN"/>
        </w:rPr>
      </w:pPr>
    </w:p>
    <w:p w14:paraId="0F0E0C3C">
      <w:pPr>
        <w:spacing w:before="78" w:line="219" w:lineRule="auto"/>
        <w:ind w:firstLine="5428" w:firstLineChars="2300"/>
        <w:rPr>
          <w:rFonts w:hint="eastAsia" w:ascii="宋体" w:hAnsi="宋体" w:eastAsia="宋体" w:cs="宋体"/>
          <w:sz w:val="24"/>
          <w:szCs w:val="24"/>
          <w:lang w:eastAsia="zh-CN"/>
        </w:rPr>
      </w:pPr>
      <w:r>
        <w:rPr>
          <w:rFonts w:ascii="宋体" w:hAnsi="宋体" w:eastAsia="宋体" w:cs="宋体"/>
          <w:spacing w:val="-2"/>
          <w:sz w:val="24"/>
          <w:szCs w:val="24"/>
          <w:lang w:eastAsia="zh-CN"/>
        </w:rPr>
        <w:t>运输单位（盖章）</w:t>
      </w:r>
      <w:r>
        <w:rPr>
          <w:rFonts w:hint="eastAsia" w:ascii="宋体" w:hAnsi="宋体" w:eastAsia="宋体" w:cs="宋体"/>
          <w:spacing w:val="-2"/>
          <w:sz w:val="24"/>
          <w:szCs w:val="24"/>
          <w:lang w:eastAsia="zh-CN"/>
        </w:rPr>
        <w:t>：</w:t>
      </w:r>
    </w:p>
    <w:p w14:paraId="28F80FAC">
      <w:pPr>
        <w:pStyle w:val="3"/>
        <w:spacing w:line="285" w:lineRule="auto"/>
        <w:rPr>
          <w:lang w:eastAsia="zh-CN"/>
        </w:rPr>
      </w:pPr>
    </w:p>
    <w:p w14:paraId="4F7E03F6">
      <w:pPr>
        <w:spacing w:before="79" w:line="219" w:lineRule="auto"/>
        <w:ind w:right="10" w:firstLine="5328" w:firstLineChars="2400"/>
        <w:jc w:val="both"/>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 xml:space="preserve"> 日期：  </w:t>
      </w:r>
      <w:r>
        <w:rPr>
          <w:rFonts w:ascii="宋体" w:hAnsi="宋体" w:eastAsia="宋体" w:cs="宋体"/>
          <w:spacing w:val="-9"/>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9"/>
          <w:sz w:val="24"/>
          <w:szCs w:val="24"/>
          <w:lang w:eastAsia="zh-CN"/>
        </w:rPr>
        <w:t>日</w:t>
      </w:r>
    </w:p>
    <w:p w14:paraId="306AE356">
      <w:pPr>
        <w:spacing w:line="219" w:lineRule="auto"/>
        <w:rPr>
          <w:rFonts w:hint="eastAsia" w:ascii="宋体" w:hAnsi="宋体" w:eastAsia="宋体" w:cs="宋体"/>
          <w:sz w:val="24"/>
          <w:szCs w:val="24"/>
          <w:lang w:eastAsia="zh-CN"/>
        </w:rPr>
        <w:sectPr>
          <w:pgSz w:w="11906" w:h="16839"/>
          <w:pgMar w:top="1431" w:right="1738" w:bottom="0" w:left="1785" w:header="0" w:footer="0" w:gutter="0"/>
          <w:cols w:space="720" w:num="1"/>
        </w:sectPr>
      </w:pPr>
    </w:p>
    <w:p w14:paraId="0FA03476">
      <w:pPr>
        <w:spacing w:before="162" w:line="224" w:lineRule="auto"/>
        <w:ind w:left="2976"/>
        <w:rPr>
          <w:rFonts w:hint="eastAsia" w:ascii="宋体" w:hAnsi="宋体" w:eastAsia="宋体" w:cs="宋体"/>
          <w:sz w:val="31"/>
          <w:szCs w:val="31"/>
          <w:lang w:eastAsia="zh-CN"/>
        </w:rPr>
      </w:pPr>
      <w:bookmarkStart w:id="3" w:name="bookmark4"/>
      <w:bookmarkEnd w:id="3"/>
      <w:r>
        <w:rPr>
          <w:rFonts w:ascii="宋体" w:hAnsi="宋体" w:eastAsia="宋体" w:cs="宋体"/>
          <w:b/>
          <w:bCs/>
          <w:spacing w:val="5"/>
          <w:sz w:val="31"/>
          <w:szCs w:val="31"/>
          <w:lang w:eastAsia="zh-CN"/>
        </w:rPr>
        <w:t>第五章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运输要求</w:t>
      </w:r>
    </w:p>
    <w:p w14:paraId="10093AA8">
      <w:pPr>
        <w:spacing w:before="207" w:line="220"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一、资质合规要求：</w:t>
      </w:r>
    </w:p>
    <w:p w14:paraId="4D1C03D1">
      <w:pPr>
        <w:spacing w:before="182" w:line="219"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1.必须持有交通运输部门核发的《道路运输许可证》等符合要求的相关资</w:t>
      </w:r>
      <w:r>
        <w:rPr>
          <w:rFonts w:ascii="宋体" w:hAnsi="宋体" w:eastAsia="宋体" w:cs="宋体"/>
          <w:spacing w:val="-9"/>
          <w:sz w:val="24"/>
          <w:szCs w:val="24"/>
          <w:lang w:eastAsia="zh-CN"/>
        </w:rPr>
        <w:t>质。</w:t>
      </w:r>
    </w:p>
    <w:p w14:paraId="46CB3906">
      <w:pPr>
        <w:spacing w:before="182" w:line="290" w:lineRule="auto"/>
        <w:ind w:left="26" w:right="80" w:firstLine="480"/>
        <w:rPr>
          <w:rFonts w:hint="eastAsia" w:ascii="宋体" w:hAnsi="宋体" w:eastAsia="宋体" w:cs="宋体"/>
          <w:sz w:val="24"/>
          <w:szCs w:val="24"/>
          <w:lang w:eastAsia="zh-CN"/>
        </w:rPr>
      </w:pPr>
      <w:r>
        <w:rPr>
          <w:rFonts w:ascii="宋体" w:hAnsi="宋体" w:eastAsia="宋体" w:cs="宋体"/>
          <w:spacing w:val="-3"/>
          <w:sz w:val="24"/>
          <w:szCs w:val="24"/>
          <w:lang w:eastAsia="zh-CN"/>
        </w:rPr>
        <w:t>2.驾驶员，必须经过专业培训并考核合格，持有相应车型的驾驶</w:t>
      </w:r>
      <w:r>
        <w:rPr>
          <w:rFonts w:ascii="宋体" w:hAnsi="宋体" w:eastAsia="宋体" w:cs="宋体"/>
          <w:spacing w:val="-4"/>
          <w:sz w:val="24"/>
          <w:szCs w:val="24"/>
          <w:lang w:eastAsia="zh-CN"/>
        </w:rPr>
        <w:t>证和相关的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从业资格证。</w:t>
      </w:r>
    </w:p>
    <w:p w14:paraId="7D577BAF">
      <w:pPr>
        <w:spacing w:before="182" w:line="290" w:lineRule="auto"/>
        <w:ind w:left="23" w:right="80" w:firstLine="484"/>
        <w:rPr>
          <w:rFonts w:hint="eastAsia" w:ascii="宋体" w:hAnsi="宋体" w:eastAsia="宋体" w:cs="宋体"/>
          <w:sz w:val="24"/>
          <w:szCs w:val="24"/>
          <w:lang w:eastAsia="zh-CN"/>
        </w:rPr>
      </w:pPr>
      <w:r>
        <w:rPr>
          <w:rFonts w:ascii="宋体" w:hAnsi="宋体" w:eastAsia="宋体" w:cs="宋体"/>
          <w:spacing w:val="-3"/>
          <w:sz w:val="24"/>
          <w:szCs w:val="24"/>
          <w:lang w:eastAsia="zh-CN"/>
        </w:rPr>
        <w:t>3.运输车辆采用符合国六排放标准的燃油车、燃气车、纯电</w:t>
      </w:r>
      <w:r>
        <w:rPr>
          <w:rFonts w:ascii="宋体" w:hAnsi="宋体" w:eastAsia="宋体" w:cs="宋体"/>
          <w:spacing w:val="-4"/>
          <w:sz w:val="24"/>
          <w:szCs w:val="24"/>
          <w:lang w:eastAsia="zh-CN"/>
        </w:rPr>
        <w:t>动车、氢燃料电</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池车。</w:t>
      </w:r>
    </w:p>
    <w:p w14:paraId="2030E6FB">
      <w:pPr>
        <w:spacing w:before="182" w:line="290" w:lineRule="auto"/>
        <w:ind w:left="27" w:right="106" w:firstLine="475"/>
        <w:rPr>
          <w:rFonts w:hint="eastAsia" w:ascii="宋体" w:hAnsi="宋体" w:eastAsia="宋体" w:cs="宋体"/>
          <w:sz w:val="24"/>
          <w:szCs w:val="24"/>
          <w:lang w:eastAsia="zh-CN"/>
        </w:rPr>
      </w:pPr>
      <w:r>
        <w:rPr>
          <w:rFonts w:ascii="宋体" w:hAnsi="宋体" w:eastAsia="宋体" w:cs="宋体"/>
          <w:spacing w:val="-1"/>
          <w:sz w:val="24"/>
          <w:szCs w:val="24"/>
          <w:lang w:eastAsia="zh-CN"/>
        </w:rPr>
        <w:t>4.运输车辆配备北斗卫星定位系统（GPS</w:t>
      </w:r>
      <w:r>
        <w:rPr>
          <w:rFonts w:ascii="宋体" w:hAnsi="宋体" w:eastAsia="宋体" w:cs="宋体"/>
          <w:spacing w:val="11"/>
          <w:sz w:val="24"/>
          <w:szCs w:val="24"/>
          <w:lang w:eastAsia="zh-CN"/>
        </w:rPr>
        <w:t>），</w:t>
      </w:r>
      <w:r>
        <w:rPr>
          <w:rFonts w:ascii="宋体" w:hAnsi="宋体" w:eastAsia="宋体" w:cs="宋体"/>
          <w:spacing w:val="-1"/>
          <w:sz w:val="24"/>
          <w:szCs w:val="24"/>
          <w:lang w:eastAsia="zh-CN"/>
        </w:rPr>
        <w:t>驾驶室内装有驾驶员监测摄像</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头（DSM）。</w:t>
      </w:r>
    </w:p>
    <w:p w14:paraId="0F19EF26">
      <w:pPr>
        <w:spacing w:before="183" w:line="219"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二、车辆配置要求</w:t>
      </w:r>
    </w:p>
    <w:p w14:paraId="70F82E9D">
      <w:pPr>
        <w:spacing w:before="183" w:line="220" w:lineRule="auto"/>
        <w:ind w:left="521"/>
        <w:rPr>
          <w:rFonts w:hint="eastAsia" w:ascii="宋体" w:hAnsi="宋体" w:eastAsia="宋体" w:cs="宋体"/>
          <w:sz w:val="24"/>
          <w:szCs w:val="24"/>
          <w:lang w:eastAsia="zh-CN"/>
        </w:rPr>
      </w:pPr>
      <w:r>
        <w:rPr>
          <w:rFonts w:ascii="宋体" w:hAnsi="宋体" w:eastAsia="宋体" w:cs="宋体"/>
          <w:b/>
          <w:bCs/>
          <w:spacing w:val="-7"/>
          <w:sz w:val="24"/>
          <w:szCs w:val="24"/>
          <w:lang w:eastAsia="zh-CN"/>
        </w:rPr>
        <w:t>1.制动系统</w:t>
      </w:r>
    </w:p>
    <w:p w14:paraId="7C212482">
      <w:pPr>
        <w:spacing w:before="181" w:line="290" w:lineRule="auto"/>
        <w:ind w:left="28" w:right="80" w:firstLine="474"/>
        <w:rPr>
          <w:rFonts w:hint="eastAsia" w:ascii="宋体" w:hAnsi="宋体" w:eastAsia="宋体" w:cs="宋体"/>
          <w:sz w:val="24"/>
          <w:szCs w:val="24"/>
          <w:lang w:eastAsia="zh-CN"/>
        </w:rPr>
      </w:pPr>
      <w:r>
        <w:rPr>
          <w:rFonts w:ascii="宋体" w:hAnsi="宋体" w:eastAsia="宋体" w:cs="宋体"/>
          <w:spacing w:val="-3"/>
          <w:sz w:val="24"/>
          <w:szCs w:val="24"/>
          <w:lang w:eastAsia="zh-CN"/>
        </w:rPr>
        <w:t>①盘式制动+ABS：半挂车所有车轮强制配备盘式制动器，并需加装电子制动</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系统（ABS</w:t>
      </w:r>
      <w:r>
        <w:rPr>
          <w:rFonts w:ascii="宋体" w:hAnsi="宋体" w:eastAsia="宋体" w:cs="宋体"/>
          <w:spacing w:val="11"/>
          <w:sz w:val="24"/>
          <w:szCs w:val="24"/>
          <w:lang w:eastAsia="zh-CN"/>
        </w:rPr>
        <w:t>），</w:t>
      </w:r>
      <w:r>
        <w:rPr>
          <w:rFonts w:ascii="宋体" w:hAnsi="宋体" w:eastAsia="宋体" w:cs="宋体"/>
          <w:spacing w:val="-2"/>
          <w:sz w:val="24"/>
          <w:szCs w:val="24"/>
          <w:lang w:eastAsia="zh-CN"/>
        </w:rPr>
        <w:t>提升制动响应速度和稳定性。</w:t>
      </w:r>
    </w:p>
    <w:p w14:paraId="1E828996">
      <w:pPr>
        <w:spacing w:before="183"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②限速装置：车辆需配备限速功能或装置，调定最大车速</w:t>
      </w:r>
      <w:r>
        <w:rPr>
          <w:rFonts w:ascii="宋体" w:hAnsi="宋体" w:eastAsia="宋体" w:cs="宋体"/>
          <w:spacing w:val="-1"/>
          <w:sz w:val="24"/>
          <w:szCs w:val="24"/>
          <w:lang w:eastAsia="zh-CN"/>
        </w:rPr>
        <w:t>≤80 km/h。</w:t>
      </w:r>
    </w:p>
    <w:p w14:paraId="10E50ACC">
      <w:pPr>
        <w:spacing w:before="186" w:line="220" w:lineRule="auto"/>
        <w:ind w:left="506"/>
        <w:rPr>
          <w:rFonts w:hint="eastAsia" w:ascii="宋体" w:hAnsi="宋体" w:eastAsia="宋体" w:cs="宋体"/>
          <w:sz w:val="24"/>
          <w:szCs w:val="24"/>
          <w:lang w:eastAsia="zh-CN"/>
        </w:rPr>
      </w:pPr>
      <w:r>
        <w:rPr>
          <w:rFonts w:ascii="宋体" w:hAnsi="宋体" w:eastAsia="宋体" w:cs="宋体"/>
          <w:b/>
          <w:bCs/>
          <w:spacing w:val="-4"/>
          <w:sz w:val="24"/>
          <w:szCs w:val="24"/>
          <w:lang w:eastAsia="zh-CN"/>
        </w:rPr>
        <w:t>2.安全防护装置</w:t>
      </w:r>
    </w:p>
    <w:p w14:paraId="3DDBFCA4">
      <w:pPr>
        <w:spacing w:before="182" w:line="290" w:lineRule="auto"/>
        <w:ind w:left="23" w:right="80" w:firstLine="479"/>
        <w:rPr>
          <w:rFonts w:hint="eastAsia" w:ascii="宋体" w:hAnsi="宋体" w:eastAsia="宋体" w:cs="宋体"/>
          <w:sz w:val="24"/>
          <w:szCs w:val="24"/>
          <w:lang w:eastAsia="zh-CN"/>
        </w:rPr>
      </w:pPr>
      <w:r>
        <w:rPr>
          <w:rFonts w:ascii="宋体" w:hAnsi="宋体" w:eastAsia="宋体" w:cs="宋体"/>
          <w:spacing w:val="-3"/>
          <w:sz w:val="24"/>
          <w:szCs w:val="24"/>
          <w:lang w:eastAsia="zh-CN"/>
        </w:rPr>
        <w:t>①爆胎应急防护：半挂货车转向轮需安装爆胎应急防护装置，防</w:t>
      </w:r>
      <w:r>
        <w:rPr>
          <w:rFonts w:ascii="宋体" w:hAnsi="宋体" w:eastAsia="宋体" w:cs="宋体"/>
          <w:spacing w:val="-4"/>
          <w:sz w:val="24"/>
          <w:szCs w:val="24"/>
          <w:lang w:eastAsia="zh-CN"/>
        </w:rPr>
        <w:t>止爆胎后轮</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毂接触地面。</w:t>
      </w:r>
    </w:p>
    <w:p w14:paraId="3B77F2D3">
      <w:pPr>
        <w:spacing w:before="182" w:line="289" w:lineRule="auto"/>
        <w:ind w:left="24" w:right="166" w:firstLine="477"/>
        <w:rPr>
          <w:rFonts w:hint="eastAsia" w:ascii="宋体" w:hAnsi="宋体" w:eastAsia="宋体" w:cs="宋体"/>
          <w:sz w:val="24"/>
          <w:szCs w:val="24"/>
          <w:lang w:eastAsia="zh-CN"/>
        </w:rPr>
      </w:pPr>
      <w:r>
        <w:rPr>
          <w:rFonts w:ascii="宋体" w:hAnsi="宋体" w:eastAsia="宋体" w:cs="宋体"/>
          <w:spacing w:val="-1"/>
          <w:sz w:val="24"/>
          <w:szCs w:val="24"/>
          <w:lang w:eastAsia="zh-CN"/>
        </w:rPr>
        <w:t>②空气悬架：总质量≥12</w:t>
      </w:r>
      <w:r>
        <w:rPr>
          <w:rFonts w:ascii="宋体" w:hAnsi="宋体" w:eastAsia="宋体" w:cs="宋体"/>
          <w:spacing w:val="-36"/>
          <w:sz w:val="24"/>
          <w:szCs w:val="24"/>
          <w:lang w:eastAsia="zh-CN"/>
        </w:rPr>
        <w:t xml:space="preserve"> </w:t>
      </w:r>
      <w:r>
        <w:rPr>
          <w:rFonts w:ascii="宋体" w:hAnsi="宋体" w:eastAsia="宋体" w:cs="宋体"/>
          <w:spacing w:val="-1"/>
          <w:sz w:val="24"/>
          <w:szCs w:val="24"/>
          <w:lang w:eastAsia="zh-CN"/>
        </w:rPr>
        <w:t>吨的货车后轴及所有半挂车需装备空气悬架，减</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少颠簸对货物的影响。</w:t>
      </w:r>
    </w:p>
    <w:p w14:paraId="03AB5AED">
      <w:pPr>
        <w:spacing w:before="183" w:line="290" w:lineRule="auto"/>
        <w:ind w:left="51" w:right="80" w:firstLine="450"/>
        <w:rPr>
          <w:rFonts w:hint="eastAsia" w:ascii="宋体" w:hAnsi="宋体" w:eastAsia="宋体" w:cs="宋体"/>
          <w:sz w:val="24"/>
          <w:szCs w:val="24"/>
          <w:lang w:eastAsia="zh-CN"/>
        </w:rPr>
      </w:pPr>
      <w:r>
        <w:rPr>
          <w:rFonts w:ascii="宋体" w:hAnsi="宋体" w:eastAsia="宋体" w:cs="宋体"/>
          <w:spacing w:val="-2"/>
          <w:sz w:val="24"/>
          <w:szCs w:val="24"/>
          <w:lang w:eastAsia="zh-CN"/>
        </w:rPr>
        <w:t>③导静电装置：排气管前置并安装火花熄灭器（防火罩</w:t>
      </w:r>
      <w:r>
        <w:rPr>
          <w:rFonts w:ascii="宋体" w:hAnsi="宋体" w:eastAsia="宋体" w:cs="宋体"/>
          <w:spacing w:val="-18"/>
          <w:sz w:val="24"/>
          <w:szCs w:val="24"/>
          <w:lang w:eastAsia="zh-CN"/>
        </w:rPr>
        <w:t>），</w:t>
      </w:r>
      <w:r>
        <w:rPr>
          <w:rFonts w:ascii="宋体" w:hAnsi="宋体" w:eastAsia="宋体" w:cs="宋体"/>
          <w:spacing w:val="-2"/>
          <w:sz w:val="24"/>
          <w:szCs w:val="24"/>
          <w:lang w:eastAsia="zh-CN"/>
        </w:rPr>
        <w:t>车</w:t>
      </w:r>
      <w:r>
        <w:rPr>
          <w:rFonts w:ascii="宋体" w:hAnsi="宋体" w:eastAsia="宋体" w:cs="宋体"/>
          <w:spacing w:val="-3"/>
          <w:sz w:val="24"/>
          <w:szCs w:val="24"/>
          <w:lang w:eastAsia="zh-CN"/>
        </w:rPr>
        <w:t>身需铺设导静</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电胶皮并与底盘等电位连接。</w:t>
      </w:r>
    </w:p>
    <w:p w14:paraId="5FCBFA81">
      <w:pPr>
        <w:spacing w:before="183" w:line="220" w:lineRule="auto"/>
        <w:ind w:left="508"/>
        <w:rPr>
          <w:rFonts w:hint="eastAsia" w:ascii="宋体" w:hAnsi="宋体" w:eastAsia="宋体" w:cs="宋体"/>
          <w:sz w:val="24"/>
          <w:szCs w:val="24"/>
          <w:lang w:eastAsia="zh-CN"/>
        </w:rPr>
      </w:pPr>
      <w:r>
        <w:rPr>
          <w:rFonts w:ascii="宋体" w:hAnsi="宋体" w:eastAsia="宋体" w:cs="宋体"/>
          <w:b/>
          <w:bCs/>
          <w:spacing w:val="-4"/>
          <w:sz w:val="24"/>
          <w:szCs w:val="24"/>
          <w:lang w:eastAsia="zh-CN"/>
        </w:rPr>
        <w:t>3.主动安全系统</w:t>
      </w:r>
    </w:p>
    <w:p w14:paraId="2F5620D9">
      <w:pPr>
        <w:spacing w:before="181" w:line="290" w:lineRule="auto"/>
        <w:ind w:left="38" w:right="18" w:firstLine="463"/>
        <w:rPr>
          <w:rFonts w:hint="eastAsia" w:ascii="宋体" w:hAnsi="宋体" w:eastAsia="宋体" w:cs="宋体"/>
          <w:sz w:val="24"/>
          <w:szCs w:val="24"/>
          <w:lang w:eastAsia="zh-CN"/>
        </w:rPr>
      </w:pPr>
      <w:r>
        <w:rPr>
          <w:rFonts w:ascii="宋体" w:hAnsi="宋体" w:eastAsia="宋体" w:cs="宋体"/>
          <w:spacing w:val="-3"/>
          <w:sz w:val="24"/>
          <w:szCs w:val="24"/>
          <w:lang w:eastAsia="zh-CN"/>
        </w:rPr>
        <w:t>①ESC（电子稳定性控制</w:t>
      </w:r>
      <w:r>
        <w:rPr>
          <w:rFonts w:ascii="宋体" w:hAnsi="宋体" w:eastAsia="宋体" w:cs="宋体"/>
          <w:spacing w:val="-5"/>
          <w:sz w:val="24"/>
          <w:szCs w:val="24"/>
          <w:lang w:eastAsia="zh-CN"/>
        </w:rPr>
        <w:t>）：</w:t>
      </w:r>
      <w:r>
        <w:rPr>
          <w:rFonts w:ascii="宋体" w:hAnsi="宋体" w:eastAsia="宋体" w:cs="宋体"/>
          <w:spacing w:val="-3"/>
          <w:sz w:val="24"/>
          <w:szCs w:val="24"/>
          <w:lang w:eastAsia="zh-CN"/>
        </w:rPr>
        <w:t>半挂牵引车及总质量≥</w:t>
      </w:r>
      <w:r>
        <w:rPr>
          <w:rFonts w:ascii="宋体" w:hAnsi="宋体" w:eastAsia="宋体" w:cs="宋体"/>
          <w:spacing w:val="-4"/>
          <w:sz w:val="24"/>
          <w:szCs w:val="24"/>
          <w:lang w:eastAsia="zh-CN"/>
        </w:rPr>
        <w:t>3.5</w:t>
      </w:r>
      <w:r>
        <w:rPr>
          <w:rFonts w:ascii="宋体" w:hAnsi="宋体" w:eastAsia="宋体" w:cs="宋体"/>
          <w:spacing w:val="-38"/>
          <w:sz w:val="24"/>
          <w:szCs w:val="24"/>
          <w:lang w:eastAsia="zh-CN"/>
        </w:rPr>
        <w:t xml:space="preserve"> </w:t>
      </w:r>
      <w:r>
        <w:rPr>
          <w:rFonts w:ascii="宋体" w:hAnsi="宋体" w:eastAsia="宋体" w:cs="宋体"/>
          <w:spacing w:val="-4"/>
          <w:sz w:val="24"/>
          <w:szCs w:val="24"/>
          <w:lang w:eastAsia="zh-CN"/>
        </w:rPr>
        <w:t>吨的货车强制安装，</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防止侧滑或失控。</w:t>
      </w:r>
    </w:p>
    <w:p w14:paraId="1636F396">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2"/>
          <w:sz w:val="24"/>
          <w:szCs w:val="24"/>
          <w:lang w:eastAsia="zh-CN"/>
        </w:rPr>
        <w:t>②AEBS（自动紧急制动</w:t>
      </w:r>
      <w:r>
        <w:rPr>
          <w:rFonts w:ascii="宋体" w:hAnsi="宋体" w:eastAsia="宋体" w:cs="宋体"/>
          <w:spacing w:val="-19"/>
          <w:sz w:val="24"/>
          <w:szCs w:val="24"/>
          <w:lang w:eastAsia="zh-CN"/>
        </w:rPr>
        <w:t>）：</w:t>
      </w:r>
      <w:r>
        <w:rPr>
          <w:rFonts w:ascii="宋体" w:hAnsi="宋体" w:eastAsia="宋体" w:cs="宋体"/>
          <w:spacing w:val="-2"/>
          <w:sz w:val="24"/>
          <w:szCs w:val="24"/>
          <w:lang w:eastAsia="zh-CN"/>
        </w:rPr>
        <w:t>配备雷达或摄像头监测前方障碍物，必要时自动</w:t>
      </w:r>
      <w:r>
        <w:rPr>
          <w:rFonts w:ascii="宋体" w:hAnsi="宋体" w:eastAsia="宋体" w:cs="宋体"/>
          <w:spacing w:val="1"/>
          <w:sz w:val="24"/>
          <w:szCs w:val="24"/>
          <w:lang w:eastAsia="zh-CN"/>
        </w:rPr>
        <w:t xml:space="preserve"> </w:t>
      </w:r>
      <w:r>
        <w:rPr>
          <w:rFonts w:ascii="宋体" w:hAnsi="宋体" w:eastAsia="宋体" w:cs="宋体"/>
          <w:spacing w:val="-4"/>
          <w:sz w:val="24"/>
          <w:szCs w:val="24"/>
          <w:lang w:eastAsia="zh-CN"/>
        </w:rPr>
        <w:t>刹车。</w:t>
      </w:r>
    </w:p>
    <w:p w14:paraId="552B714C">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③预警系统：包括车道偏离预警（LDW）、前撞预警（FCW）及驾驶员行为监</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测（如疲劳驾驶预警）。</w:t>
      </w:r>
    </w:p>
    <w:p w14:paraId="7EA64619">
      <w:pPr>
        <w:spacing w:before="184" w:line="219" w:lineRule="auto"/>
        <w:ind w:left="503"/>
        <w:rPr>
          <w:rFonts w:hint="eastAsia" w:ascii="宋体" w:hAnsi="宋体" w:eastAsia="宋体" w:cs="宋体"/>
          <w:sz w:val="24"/>
          <w:szCs w:val="24"/>
          <w:lang w:eastAsia="zh-CN"/>
        </w:rPr>
      </w:pPr>
      <w:r>
        <w:rPr>
          <w:rFonts w:ascii="宋体" w:hAnsi="宋体" w:eastAsia="宋体" w:cs="宋体"/>
          <w:b/>
          <w:bCs/>
          <w:spacing w:val="-3"/>
          <w:sz w:val="24"/>
          <w:szCs w:val="24"/>
          <w:lang w:eastAsia="zh-CN"/>
        </w:rPr>
        <w:t>三、运输过程中应急处理措施</w:t>
      </w:r>
    </w:p>
    <w:p w14:paraId="4BDC36F3">
      <w:pPr>
        <w:spacing w:line="219" w:lineRule="auto"/>
        <w:rPr>
          <w:rFonts w:hint="eastAsia" w:ascii="宋体" w:hAnsi="宋体" w:eastAsia="宋体" w:cs="宋体"/>
          <w:sz w:val="24"/>
          <w:szCs w:val="24"/>
          <w:lang w:eastAsia="zh-CN"/>
        </w:rPr>
        <w:sectPr>
          <w:pgSz w:w="11906" w:h="16839"/>
          <w:pgMar w:top="1431" w:right="1719" w:bottom="0" w:left="1785" w:header="0" w:footer="0" w:gutter="0"/>
          <w:cols w:space="720" w:num="1"/>
        </w:sectPr>
      </w:pPr>
    </w:p>
    <w:p w14:paraId="5A34EA82">
      <w:pPr>
        <w:spacing w:before="123" w:line="219" w:lineRule="auto"/>
        <w:ind w:left="521"/>
        <w:outlineLvl w:val="1"/>
        <w:rPr>
          <w:rFonts w:hint="eastAsia" w:ascii="宋体" w:hAnsi="宋体" w:eastAsia="宋体" w:cs="宋体"/>
          <w:sz w:val="24"/>
          <w:szCs w:val="24"/>
          <w:lang w:eastAsia="zh-CN"/>
        </w:rPr>
      </w:pPr>
      <w:r>
        <w:rPr>
          <w:rFonts w:ascii="宋体" w:hAnsi="宋体" w:eastAsia="宋体" w:cs="宋体"/>
          <w:b/>
          <w:bCs/>
          <w:spacing w:val="-6"/>
          <w:sz w:val="24"/>
          <w:szCs w:val="24"/>
          <w:lang w:eastAsia="zh-CN"/>
        </w:rPr>
        <w:t>1.运输管理措施</w:t>
      </w:r>
    </w:p>
    <w:p w14:paraId="3B155C16">
      <w:pPr>
        <w:spacing w:before="183" w:line="219" w:lineRule="auto"/>
        <w:ind w:left="540"/>
        <w:rPr>
          <w:rFonts w:hint="eastAsia" w:ascii="宋体" w:hAnsi="宋体" w:eastAsia="宋体" w:cs="宋体"/>
          <w:sz w:val="24"/>
          <w:szCs w:val="24"/>
          <w:lang w:eastAsia="zh-CN"/>
        </w:rPr>
      </w:pPr>
      <w:r>
        <w:rPr>
          <w:rFonts w:ascii="宋体" w:hAnsi="宋体" w:eastAsia="宋体" w:cs="宋体"/>
          <w:spacing w:val="-4"/>
          <w:sz w:val="24"/>
          <w:szCs w:val="24"/>
          <w:lang w:eastAsia="zh-CN"/>
        </w:rPr>
        <w:t>1）运输装车防护</w:t>
      </w:r>
    </w:p>
    <w:p w14:paraId="3D7A902F">
      <w:pPr>
        <w:spacing w:before="183"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①装车前须对车厢卫生进行打扫，并使用防渗膜做好铺垫；</w:t>
      </w:r>
    </w:p>
    <w:p w14:paraId="21FA2CE6">
      <w:pPr>
        <w:spacing w:before="185" w:line="217" w:lineRule="auto"/>
        <w:jc w:val="right"/>
        <w:rPr>
          <w:rFonts w:hint="eastAsia" w:ascii="宋体" w:hAnsi="宋体" w:eastAsia="宋体" w:cs="宋体"/>
          <w:sz w:val="24"/>
          <w:szCs w:val="24"/>
          <w:lang w:eastAsia="zh-CN"/>
        </w:rPr>
      </w:pPr>
      <w:r>
        <w:rPr>
          <w:rFonts w:ascii="宋体" w:hAnsi="宋体" w:eastAsia="宋体" w:cs="宋体"/>
          <w:spacing w:val="-2"/>
          <w:sz w:val="24"/>
          <w:szCs w:val="24"/>
          <w:lang w:eastAsia="zh-CN"/>
        </w:rPr>
        <w:t>②车厢四周需使用边布做好防剐蹭、防摩擦，避免在运输过程中出</w:t>
      </w:r>
      <w:r>
        <w:rPr>
          <w:rFonts w:ascii="宋体" w:hAnsi="宋体" w:eastAsia="宋体" w:cs="宋体"/>
          <w:spacing w:val="-3"/>
          <w:sz w:val="24"/>
          <w:szCs w:val="24"/>
          <w:lang w:eastAsia="zh-CN"/>
        </w:rPr>
        <w:t>现货损；</w:t>
      </w:r>
    </w:p>
    <w:p w14:paraId="15993485">
      <w:pPr>
        <w:spacing w:before="186" w:line="289" w:lineRule="auto"/>
        <w:ind w:left="24" w:right="61"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③货物装车完毕后使用捆绑带或拉环固定货物，避免运输过程中移</w:t>
      </w:r>
      <w:r>
        <w:rPr>
          <w:rFonts w:ascii="宋体" w:hAnsi="宋体" w:eastAsia="宋体" w:cs="宋体"/>
          <w:spacing w:val="-4"/>
          <w:sz w:val="24"/>
          <w:szCs w:val="24"/>
          <w:lang w:eastAsia="zh-CN"/>
        </w:rPr>
        <w:t>位，并加</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盖严密的篷布进行防雨防扬散。</w:t>
      </w:r>
    </w:p>
    <w:p w14:paraId="3180984D">
      <w:pPr>
        <w:spacing w:before="182" w:line="290" w:lineRule="auto"/>
        <w:ind w:left="26" w:right="7" w:firstLine="475"/>
        <w:rPr>
          <w:rFonts w:hint="eastAsia" w:ascii="宋体" w:hAnsi="宋体" w:eastAsia="宋体" w:cs="宋体"/>
          <w:sz w:val="24"/>
          <w:szCs w:val="24"/>
          <w:lang w:eastAsia="zh-CN"/>
        </w:rPr>
      </w:pPr>
      <w:r>
        <w:rPr>
          <w:rFonts w:ascii="宋体" w:hAnsi="宋体" w:eastAsia="宋体" w:cs="宋体"/>
          <w:spacing w:val="-2"/>
          <w:sz w:val="24"/>
          <w:szCs w:val="24"/>
          <w:lang w:eastAsia="zh-CN"/>
        </w:rPr>
        <w:t>④盛装货物的容器上必须粘贴标签，并标明废物的相关信息（名称、数量、</w:t>
      </w:r>
      <w:r>
        <w:rPr>
          <w:rFonts w:ascii="宋体" w:hAnsi="宋体" w:eastAsia="宋体" w:cs="宋体"/>
          <w:spacing w:val="17"/>
          <w:sz w:val="24"/>
          <w:szCs w:val="24"/>
          <w:lang w:eastAsia="zh-CN"/>
        </w:rPr>
        <w:t xml:space="preserve"> </w:t>
      </w:r>
      <w:r>
        <w:rPr>
          <w:rFonts w:ascii="宋体" w:hAnsi="宋体" w:eastAsia="宋体" w:cs="宋体"/>
          <w:spacing w:val="-1"/>
          <w:sz w:val="24"/>
          <w:szCs w:val="24"/>
          <w:lang w:eastAsia="zh-CN"/>
        </w:rPr>
        <w:t>形态、性质以及应急措施和补救方法等</w:t>
      </w:r>
      <w:r>
        <w:rPr>
          <w:rFonts w:ascii="宋体" w:hAnsi="宋体" w:eastAsia="宋体" w:cs="宋体"/>
          <w:spacing w:val="1"/>
          <w:sz w:val="24"/>
          <w:szCs w:val="24"/>
          <w:lang w:eastAsia="zh-CN"/>
        </w:rPr>
        <w:t>）；</w:t>
      </w:r>
    </w:p>
    <w:p w14:paraId="2D5F8E7A">
      <w:pPr>
        <w:spacing w:before="184" w:line="289" w:lineRule="auto"/>
        <w:ind w:left="46" w:right="29" w:firstLine="454"/>
        <w:rPr>
          <w:rFonts w:hint="eastAsia" w:ascii="宋体" w:hAnsi="宋体" w:eastAsia="宋体" w:cs="宋体"/>
          <w:sz w:val="24"/>
          <w:szCs w:val="24"/>
          <w:lang w:eastAsia="zh-CN"/>
        </w:rPr>
      </w:pPr>
      <w:r>
        <w:rPr>
          <w:rFonts w:ascii="宋体" w:hAnsi="宋体" w:eastAsia="宋体" w:cs="宋体"/>
          <w:spacing w:val="-3"/>
          <w:sz w:val="24"/>
          <w:szCs w:val="24"/>
          <w:lang w:eastAsia="zh-CN"/>
        </w:rPr>
        <w:t>⑤货物装车前，应根据信息单（卡）的内容对货物种类、标签、包</w:t>
      </w:r>
      <w:r>
        <w:rPr>
          <w:rFonts w:ascii="宋体" w:hAnsi="宋体" w:eastAsia="宋体" w:cs="宋体"/>
          <w:spacing w:val="-4"/>
          <w:sz w:val="24"/>
          <w:szCs w:val="24"/>
          <w:lang w:eastAsia="zh-CN"/>
        </w:rPr>
        <w:t>装物的密</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闭状况进行检查、核对。对接收货物进行确认，符合包装运输要求时才能接收；</w:t>
      </w:r>
    </w:p>
    <w:p w14:paraId="45E9A341">
      <w:pPr>
        <w:spacing w:before="184" w:line="219" w:lineRule="auto"/>
        <w:ind w:left="506"/>
        <w:rPr>
          <w:rFonts w:hint="eastAsia" w:ascii="宋体" w:hAnsi="宋体" w:eastAsia="宋体" w:cs="宋体"/>
          <w:sz w:val="24"/>
          <w:szCs w:val="24"/>
          <w:lang w:eastAsia="zh-CN"/>
        </w:rPr>
      </w:pPr>
      <w:r>
        <w:rPr>
          <w:rFonts w:ascii="宋体" w:hAnsi="宋体" w:eastAsia="宋体" w:cs="宋体"/>
          <w:spacing w:val="-2"/>
          <w:sz w:val="24"/>
          <w:szCs w:val="24"/>
          <w:lang w:eastAsia="zh-CN"/>
        </w:rPr>
        <w:t>2）运输路线管理</w:t>
      </w:r>
    </w:p>
    <w:p w14:paraId="2F28D2A6">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①利用导航系统选择货车最优行驶路线，如危险</w:t>
      </w:r>
      <w:r>
        <w:rPr>
          <w:rFonts w:ascii="宋体" w:hAnsi="宋体" w:eastAsia="宋体" w:cs="宋体"/>
          <w:spacing w:val="-1"/>
          <w:sz w:val="24"/>
          <w:szCs w:val="24"/>
          <w:lang w:eastAsia="zh-CN"/>
        </w:rPr>
        <w:t>品车应考虑通行政策；</w:t>
      </w:r>
    </w:p>
    <w:p w14:paraId="4C260292">
      <w:pPr>
        <w:spacing w:before="187" w:line="289" w:lineRule="auto"/>
        <w:ind w:left="29" w:firstLine="472"/>
        <w:rPr>
          <w:rFonts w:hint="eastAsia" w:ascii="宋体" w:hAnsi="宋体" w:eastAsia="宋体" w:cs="宋体"/>
          <w:sz w:val="24"/>
          <w:szCs w:val="24"/>
          <w:lang w:eastAsia="zh-CN"/>
        </w:rPr>
      </w:pPr>
      <w:r>
        <w:rPr>
          <w:rFonts w:ascii="宋体" w:hAnsi="宋体" w:eastAsia="宋体" w:cs="宋体"/>
          <w:spacing w:val="-8"/>
          <w:sz w:val="24"/>
          <w:szCs w:val="24"/>
          <w:lang w:eastAsia="zh-CN"/>
        </w:rPr>
        <w:t>②根据路线确定规划起点→途经路段名称→途经省、市（</w:t>
      </w:r>
      <w:r>
        <w:rPr>
          <w:rFonts w:ascii="宋体" w:hAnsi="宋体" w:eastAsia="宋体" w:cs="宋体"/>
          <w:spacing w:val="-9"/>
          <w:sz w:val="24"/>
          <w:szCs w:val="24"/>
          <w:lang w:eastAsia="zh-CN"/>
        </w:rPr>
        <w:t>州）→终到目的地，</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并附上详细的路径信息和路径图。</w:t>
      </w:r>
    </w:p>
    <w:p w14:paraId="693D73D4">
      <w:pPr>
        <w:spacing w:before="183" w:line="290" w:lineRule="auto"/>
        <w:ind w:left="35" w:right="61" w:firstLine="465"/>
        <w:rPr>
          <w:rFonts w:hint="eastAsia" w:ascii="宋体" w:hAnsi="宋体" w:eastAsia="宋体" w:cs="宋体"/>
          <w:sz w:val="24"/>
          <w:szCs w:val="24"/>
          <w:lang w:eastAsia="zh-CN"/>
        </w:rPr>
      </w:pPr>
      <w:r>
        <w:rPr>
          <w:rFonts w:ascii="宋体" w:hAnsi="宋体" w:eastAsia="宋体" w:cs="宋体"/>
          <w:spacing w:val="-3"/>
          <w:sz w:val="24"/>
          <w:szCs w:val="24"/>
          <w:lang w:eastAsia="zh-CN"/>
        </w:rPr>
        <w:t>③车辆司机应严格按照规划路线行驶，如途中临时交通管控或受其</w:t>
      </w:r>
      <w:r>
        <w:rPr>
          <w:rFonts w:ascii="宋体" w:hAnsi="宋体" w:eastAsia="宋体" w:cs="宋体"/>
          <w:spacing w:val="-4"/>
          <w:sz w:val="24"/>
          <w:szCs w:val="24"/>
          <w:lang w:eastAsia="zh-CN"/>
        </w:rPr>
        <w:t>他原因影</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响通行的应提前向运输调度报备并给出相应的行驶路线。</w:t>
      </w:r>
    </w:p>
    <w:p w14:paraId="75916F38">
      <w:pPr>
        <w:spacing w:before="182" w:line="219" w:lineRule="auto"/>
        <w:ind w:left="508"/>
        <w:rPr>
          <w:rFonts w:hint="eastAsia" w:ascii="宋体" w:hAnsi="宋体" w:eastAsia="宋体" w:cs="宋体"/>
          <w:sz w:val="24"/>
          <w:szCs w:val="24"/>
          <w:lang w:eastAsia="zh-CN"/>
        </w:rPr>
      </w:pPr>
      <w:r>
        <w:rPr>
          <w:rFonts w:ascii="宋体" w:hAnsi="宋体" w:eastAsia="宋体" w:cs="宋体"/>
          <w:spacing w:val="-2"/>
          <w:sz w:val="24"/>
          <w:szCs w:val="24"/>
          <w:lang w:eastAsia="zh-CN"/>
        </w:rPr>
        <w:t>3）运输到货预约及单据提交</w:t>
      </w:r>
    </w:p>
    <w:p w14:paraId="6764A410">
      <w:pPr>
        <w:spacing w:before="184"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①车辆到达收货单位前</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2～12</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小时通过小程序进</w:t>
      </w:r>
      <w:r>
        <w:rPr>
          <w:rFonts w:ascii="宋体" w:hAnsi="宋体" w:eastAsia="宋体" w:cs="宋体"/>
          <w:spacing w:val="-2"/>
          <w:sz w:val="24"/>
          <w:szCs w:val="24"/>
          <w:lang w:eastAsia="zh-CN"/>
        </w:rPr>
        <w:t>行线上预约登记；</w:t>
      </w:r>
    </w:p>
    <w:p w14:paraId="1AF6E93C">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②车辆进入厂区后采用先过磅后卸货的原则，到达</w:t>
      </w:r>
      <w:r>
        <w:rPr>
          <w:rFonts w:ascii="宋体" w:hAnsi="宋体" w:eastAsia="宋体" w:cs="宋体"/>
          <w:spacing w:val="-1"/>
          <w:sz w:val="24"/>
          <w:szCs w:val="24"/>
          <w:lang w:eastAsia="zh-CN"/>
        </w:rPr>
        <w:t>指定位置进行卸货；</w:t>
      </w:r>
    </w:p>
    <w:p w14:paraId="0D5E5A19">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③车辆卸货完成后须提供装货磅单、卸货磅单和</w:t>
      </w:r>
      <w:r>
        <w:rPr>
          <w:rFonts w:ascii="宋体" w:hAnsi="宋体" w:eastAsia="宋体" w:cs="宋体"/>
          <w:spacing w:val="-1"/>
          <w:sz w:val="24"/>
          <w:szCs w:val="24"/>
          <w:lang w:eastAsia="zh-CN"/>
        </w:rPr>
        <w:t>车辆完整行驶轨迹。</w:t>
      </w:r>
    </w:p>
    <w:p w14:paraId="77B32681">
      <w:pPr>
        <w:spacing w:before="186" w:line="219" w:lineRule="auto"/>
        <w:ind w:left="502"/>
        <w:rPr>
          <w:rFonts w:hint="eastAsia" w:ascii="宋体" w:hAnsi="宋体" w:eastAsia="宋体" w:cs="宋体"/>
          <w:sz w:val="24"/>
          <w:szCs w:val="24"/>
          <w:lang w:eastAsia="zh-CN"/>
        </w:rPr>
      </w:pPr>
      <w:r>
        <w:rPr>
          <w:rFonts w:ascii="宋体" w:hAnsi="宋体" w:eastAsia="宋体" w:cs="宋体"/>
          <w:spacing w:val="-2"/>
          <w:sz w:val="24"/>
          <w:szCs w:val="24"/>
          <w:lang w:eastAsia="zh-CN"/>
        </w:rPr>
        <w:t>4）运输过程管理</w:t>
      </w:r>
    </w:p>
    <w:p w14:paraId="2ED91043">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①运输过程中，要有符合要求的包装容器运输车辆</w:t>
      </w:r>
      <w:r>
        <w:rPr>
          <w:rFonts w:ascii="宋体" w:hAnsi="宋体" w:eastAsia="宋体" w:cs="宋体"/>
          <w:spacing w:val="-1"/>
          <w:sz w:val="24"/>
          <w:szCs w:val="24"/>
          <w:lang w:eastAsia="zh-CN"/>
        </w:rPr>
        <w:t>以及个人防护用品等；</w:t>
      </w:r>
    </w:p>
    <w:p w14:paraId="5851954F">
      <w:pPr>
        <w:spacing w:before="186"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②运输车辆需要配备应急工具、药剂和其他辅助材料；</w:t>
      </w:r>
    </w:p>
    <w:p w14:paraId="4CD9CFAA">
      <w:pPr>
        <w:spacing w:before="185" w:line="290" w:lineRule="auto"/>
        <w:ind w:left="29" w:right="61" w:firstLine="471"/>
        <w:rPr>
          <w:rFonts w:hint="eastAsia" w:ascii="宋体" w:hAnsi="宋体" w:eastAsia="宋体" w:cs="宋体"/>
          <w:sz w:val="24"/>
          <w:szCs w:val="24"/>
          <w:lang w:eastAsia="zh-CN"/>
        </w:rPr>
      </w:pPr>
      <w:r>
        <w:rPr>
          <w:rFonts w:ascii="宋体" w:hAnsi="宋体" w:eastAsia="宋体" w:cs="宋体"/>
          <w:spacing w:val="-3"/>
          <w:sz w:val="24"/>
          <w:szCs w:val="24"/>
          <w:lang w:eastAsia="zh-CN"/>
        </w:rPr>
        <w:t>③运输过程中要防渗漏、防溢出、防扬散，不得超载，减少运输过</w:t>
      </w:r>
      <w:r>
        <w:rPr>
          <w:rFonts w:ascii="宋体" w:hAnsi="宋体" w:eastAsia="宋体" w:cs="宋体"/>
          <w:spacing w:val="-4"/>
          <w:sz w:val="24"/>
          <w:szCs w:val="24"/>
          <w:lang w:eastAsia="zh-CN"/>
        </w:rPr>
        <w:t>程中的二</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次污染和可能造成的环境风险；</w:t>
      </w:r>
    </w:p>
    <w:p w14:paraId="5B009009">
      <w:pPr>
        <w:spacing w:before="183"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④运输过程中应配备专人操作，工作人员应接受</w:t>
      </w:r>
      <w:r>
        <w:rPr>
          <w:rFonts w:ascii="宋体" w:hAnsi="宋体" w:eastAsia="宋体" w:cs="宋体"/>
          <w:spacing w:val="-1"/>
          <w:sz w:val="24"/>
          <w:szCs w:val="24"/>
          <w:lang w:eastAsia="zh-CN"/>
        </w:rPr>
        <w:t>专业培训（包括司机</w:t>
      </w:r>
      <w:r>
        <w:rPr>
          <w:rFonts w:ascii="宋体" w:hAnsi="宋体" w:eastAsia="宋体" w:cs="宋体"/>
          <w:sz w:val="24"/>
          <w:szCs w:val="24"/>
          <w:lang w:eastAsia="zh-CN"/>
        </w:rPr>
        <w:t>）；</w:t>
      </w:r>
    </w:p>
    <w:p w14:paraId="3FA29CF6">
      <w:pPr>
        <w:spacing w:before="185" w:line="290" w:lineRule="auto"/>
        <w:ind w:left="30" w:right="61" w:firstLine="470"/>
        <w:rPr>
          <w:rFonts w:hint="eastAsia" w:ascii="宋体" w:hAnsi="宋体" w:eastAsia="宋体" w:cs="宋体"/>
          <w:sz w:val="24"/>
          <w:szCs w:val="24"/>
          <w:lang w:eastAsia="zh-CN"/>
        </w:rPr>
      </w:pPr>
      <w:r>
        <w:rPr>
          <w:rFonts w:ascii="宋体" w:hAnsi="宋体" w:eastAsia="宋体" w:cs="宋体"/>
          <w:spacing w:val="-3"/>
          <w:sz w:val="24"/>
          <w:szCs w:val="24"/>
          <w:lang w:eastAsia="zh-CN"/>
        </w:rPr>
        <w:t>⑤运输一般固废的车辆应严格遵守交通运输法律法规的要求，在可</w:t>
      </w:r>
      <w:r>
        <w:rPr>
          <w:rFonts w:ascii="宋体" w:hAnsi="宋体" w:eastAsia="宋体" w:cs="宋体"/>
          <w:spacing w:val="-4"/>
          <w:sz w:val="24"/>
          <w:szCs w:val="24"/>
          <w:lang w:eastAsia="zh-CN"/>
        </w:rPr>
        <w:t>能的情况</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下绕过城市主要街道、居住区、疗养区、饮用水源保护区、</w:t>
      </w:r>
      <w:r>
        <w:rPr>
          <w:rFonts w:ascii="宋体" w:hAnsi="宋体" w:eastAsia="宋体" w:cs="宋体"/>
          <w:spacing w:val="-72"/>
          <w:sz w:val="24"/>
          <w:szCs w:val="24"/>
          <w:lang w:eastAsia="zh-CN"/>
        </w:rPr>
        <w:t xml:space="preserve"> </w:t>
      </w:r>
      <w:r>
        <w:rPr>
          <w:rFonts w:ascii="宋体" w:hAnsi="宋体" w:eastAsia="宋体" w:cs="宋体"/>
          <w:spacing w:val="-2"/>
          <w:sz w:val="24"/>
          <w:szCs w:val="24"/>
          <w:lang w:eastAsia="zh-CN"/>
        </w:rPr>
        <w:t>自然保护区等；</w:t>
      </w:r>
    </w:p>
    <w:p w14:paraId="5C6C4E3A">
      <w:pPr>
        <w:spacing w:before="183" w:line="217" w:lineRule="auto"/>
        <w:ind w:left="501"/>
        <w:rPr>
          <w:rFonts w:hint="eastAsia" w:ascii="宋体" w:hAnsi="宋体" w:eastAsia="宋体" w:cs="宋体"/>
          <w:sz w:val="24"/>
          <w:szCs w:val="24"/>
          <w:lang w:eastAsia="zh-CN"/>
        </w:rPr>
      </w:pPr>
      <w:r>
        <w:rPr>
          <w:rFonts w:ascii="宋体" w:hAnsi="宋体" w:eastAsia="宋体" w:cs="宋体"/>
          <w:spacing w:val="-3"/>
          <w:sz w:val="24"/>
          <w:szCs w:val="24"/>
          <w:lang w:eastAsia="zh-CN"/>
        </w:rPr>
        <w:t>⑥制定废物运输过程中的紧急应变措施，防止收集、运输过程中发</w:t>
      </w:r>
      <w:r>
        <w:rPr>
          <w:rFonts w:ascii="宋体" w:hAnsi="宋体" w:eastAsia="宋体" w:cs="宋体"/>
          <w:spacing w:val="-4"/>
          <w:sz w:val="24"/>
          <w:szCs w:val="24"/>
          <w:lang w:eastAsia="zh-CN"/>
        </w:rPr>
        <w:t>生意外事</w:t>
      </w:r>
    </w:p>
    <w:p w14:paraId="4201DE23">
      <w:pPr>
        <w:spacing w:line="217" w:lineRule="auto"/>
        <w:rPr>
          <w:rFonts w:hint="eastAsia" w:ascii="宋体" w:hAnsi="宋体" w:eastAsia="宋体" w:cs="宋体"/>
          <w:sz w:val="24"/>
          <w:szCs w:val="24"/>
          <w:lang w:eastAsia="zh-CN"/>
        </w:rPr>
        <w:sectPr>
          <w:pgSz w:w="11906" w:h="16839"/>
          <w:pgMar w:top="1431" w:right="1738" w:bottom="0" w:left="1785" w:header="0" w:footer="0" w:gutter="0"/>
          <w:cols w:space="720" w:num="1"/>
        </w:sectPr>
      </w:pPr>
    </w:p>
    <w:p w14:paraId="5CB3C11A">
      <w:pPr>
        <w:spacing w:before="123" w:line="219" w:lineRule="auto"/>
        <w:jc w:val="right"/>
        <w:rPr>
          <w:rFonts w:hint="eastAsia" w:ascii="宋体" w:hAnsi="宋体" w:eastAsia="宋体" w:cs="宋体"/>
          <w:sz w:val="24"/>
          <w:szCs w:val="24"/>
          <w:lang w:eastAsia="zh-CN"/>
        </w:rPr>
      </w:pPr>
      <w:r>
        <w:rPr>
          <w:rFonts w:ascii="宋体" w:hAnsi="宋体" w:eastAsia="宋体" w:cs="宋体"/>
          <w:spacing w:val="-2"/>
          <w:sz w:val="24"/>
          <w:szCs w:val="24"/>
          <w:lang w:eastAsia="zh-CN"/>
        </w:rPr>
        <w:t>故，提高应变能力，减少伤亡和环境污染。涵盖如下六方面内容：a.消</w:t>
      </w:r>
      <w:r>
        <w:rPr>
          <w:rFonts w:ascii="宋体" w:hAnsi="宋体" w:eastAsia="宋体" w:cs="宋体"/>
          <w:spacing w:val="-3"/>
          <w:sz w:val="24"/>
          <w:szCs w:val="24"/>
          <w:lang w:eastAsia="zh-CN"/>
        </w:rPr>
        <w:t>防措施；</w:t>
      </w:r>
    </w:p>
    <w:p w14:paraId="7703DADC">
      <w:pPr>
        <w:spacing w:before="183" w:line="219" w:lineRule="auto"/>
        <w:ind w:left="19"/>
        <w:rPr>
          <w:rFonts w:hint="eastAsia" w:ascii="宋体" w:hAnsi="宋体" w:eastAsia="宋体" w:cs="宋体"/>
          <w:sz w:val="24"/>
          <w:szCs w:val="24"/>
          <w:lang w:eastAsia="zh-CN"/>
        </w:rPr>
      </w:pPr>
      <w:r>
        <w:rPr>
          <w:rFonts w:ascii="宋体" w:hAnsi="宋体" w:eastAsia="宋体" w:cs="宋体"/>
          <w:sz w:val="24"/>
          <w:szCs w:val="24"/>
          <w:lang w:eastAsia="zh-CN"/>
        </w:rPr>
        <w:t>b.急救用品；c.防护措施；d.洗涤用品；e.通讯联络；</w:t>
      </w:r>
      <w:r>
        <w:rPr>
          <w:rFonts w:ascii="宋体" w:hAnsi="宋体" w:eastAsia="宋体" w:cs="宋体"/>
          <w:spacing w:val="-1"/>
          <w:sz w:val="24"/>
          <w:szCs w:val="24"/>
          <w:lang w:eastAsia="zh-CN"/>
        </w:rPr>
        <w:t>f.维护检修；</w:t>
      </w:r>
    </w:p>
    <w:p w14:paraId="69F010A5">
      <w:pPr>
        <w:spacing w:before="183"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⑦企业厂区范围内设置废物收集车辆停放场地；</w:t>
      </w:r>
    </w:p>
    <w:p w14:paraId="39BB8B58">
      <w:pPr>
        <w:spacing w:before="185"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⑧运输车辆全程开启</w:t>
      </w:r>
      <w:r>
        <w:rPr>
          <w:rFonts w:ascii="宋体" w:hAnsi="宋体" w:eastAsia="宋体" w:cs="宋体"/>
          <w:spacing w:val="-51"/>
          <w:sz w:val="24"/>
          <w:szCs w:val="24"/>
          <w:lang w:eastAsia="zh-CN"/>
        </w:rPr>
        <w:t xml:space="preserve"> </w:t>
      </w:r>
      <w:r>
        <w:rPr>
          <w:rFonts w:ascii="宋体" w:hAnsi="宋体" w:eastAsia="宋体" w:cs="宋体"/>
          <w:spacing w:val="-1"/>
          <w:sz w:val="24"/>
          <w:szCs w:val="24"/>
          <w:lang w:eastAsia="zh-CN"/>
        </w:rPr>
        <w:t>GPS</w:t>
      </w:r>
      <w:r>
        <w:rPr>
          <w:rFonts w:ascii="宋体" w:hAnsi="宋体" w:eastAsia="宋体" w:cs="宋体"/>
          <w:spacing w:val="-45"/>
          <w:sz w:val="24"/>
          <w:szCs w:val="24"/>
          <w:lang w:eastAsia="zh-CN"/>
        </w:rPr>
        <w:t xml:space="preserve"> </w:t>
      </w:r>
      <w:r>
        <w:rPr>
          <w:rFonts w:ascii="宋体" w:hAnsi="宋体" w:eastAsia="宋体" w:cs="宋体"/>
          <w:spacing w:val="-1"/>
          <w:sz w:val="24"/>
          <w:szCs w:val="24"/>
          <w:lang w:eastAsia="zh-CN"/>
        </w:rPr>
        <w:t>定位监控，并同步保存运输过程影音资料留档。</w:t>
      </w:r>
    </w:p>
    <w:p w14:paraId="6ADD7D0B">
      <w:pPr>
        <w:spacing w:before="185" w:line="217"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⑨运输过程中严格执行道路交通法规，严禁违章驾驶、超速行驶、疲劳驾驶。</w:t>
      </w:r>
    </w:p>
    <w:p w14:paraId="4E12F32D">
      <w:pPr>
        <w:spacing w:before="186" w:line="219" w:lineRule="auto"/>
        <w:ind w:left="506"/>
        <w:outlineLvl w:val="1"/>
        <w:rPr>
          <w:rFonts w:hint="eastAsia" w:ascii="宋体" w:hAnsi="宋体" w:eastAsia="宋体" w:cs="宋体"/>
          <w:sz w:val="24"/>
          <w:szCs w:val="24"/>
          <w:lang w:eastAsia="zh-CN"/>
        </w:rPr>
      </w:pPr>
      <w:r>
        <w:rPr>
          <w:rFonts w:ascii="宋体" w:hAnsi="宋体" w:eastAsia="宋体" w:cs="宋体"/>
          <w:b/>
          <w:bCs/>
          <w:spacing w:val="-4"/>
          <w:sz w:val="24"/>
          <w:szCs w:val="24"/>
          <w:lang w:eastAsia="zh-CN"/>
        </w:rPr>
        <w:t>2.运输过程异常处置</w:t>
      </w:r>
    </w:p>
    <w:p w14:paraId="4807D9A4">
      <w:pPr>
        <w:spacing w:before="179" w:line="337" w:lineRule="auto"/>
        <w:ind w:left="23" w:right="80" w:firstLine="497"/>
        <w:rPr>
          <w:rFonts w:hint="eastAsia" w:ascii="宋体" w:hAnsi="宋体" w:eastAsia="宋体" w:cs="宋体"/>
          <w:sz w:val="24"/>
          <w:szCs w:val="24"/>
          <w:lang w:eastAsia="zh-CN"/>
        </w:rPr>
      </w:pPr>
      <w:r>
        <w:rPr>
          <w:rFonts w:ascii="宋体" w:hAnsi="宋体" w:eastAsia="宋体" w:cs="宋体"/>
          <w:sz w:val="24"/>
          <w:szCs w:val="24"/>
          <w:lang w:eastAsia="zh-CN"/>
        </w:rPr>
        <w:t>1）车辆故障：驾驶员发现车辆故障后，立即开启危险报警闪光</w:t>
      </w:r>
      <w:r>
        <w:rPr>
          <w:rFonts w:ascii="宋体" w:hAnsi="宋体" w:eastAsia="宋体" w:cs="宋体"/>
          <w:spacing w:val="-1"/>
          <w:sz w:val="24"/>
          <w:szCs w:val="24"/>
          <w:lang w:eastAsia="zh-CN"/>
        </w:rPr>
        <w:t>灯，在来车</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方向</w:t>
      </w:r>
      <w:r>
        <w:rPr>
          <w:rFonts w:ascii="宋体" w:hAnsi="宋体" w:eastAsia="宋体" w:cs="宋体"/>
          <w:spacing w:val="-30"/>
          <w:sz w:val="24"/>
          <w:szCs w:val="24"/>
          <w:lang w:eastAsia="zh-CN"/>
        </w:rPr>
        <w:t xml:space="preserve"> </w:t>
      </w:r>
      <w:r>
        <w:rPr>
          <w:rFonts w:ascii="宋体" w:hAnsi="宋体" w:eastAsia="宋体" w:cs="宋体"/>
          <w:spacing w:val="-4"/>
          <w:sz w:val="24"/>
          <w:szCs w:val="24"/>
          <w:lang w:eastAsia="zh-CN"/>
        </w:rPr>
        <w:t>150</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米外设置三角警示牌，将车辆移至应急车道或安全地带。通过车载对讲</w:t>
      </w:r>
      <w:r>
        <w:rPr>
          <w:rFonts w:ascii="宋体" w:hAnsi="宋体" w:eastAsia="宋体" w:cs="宋体"/>
          <w:sz w:val="24"/>
          <w:szCs w:val="24"/>
          <w:lang w:eastAsia="zh-CN"/>
        </w:rPr>
        <w:t xml:space="preserve"> 系统向调度中心报告故障情况，若</w:t>
      </w:r>
      <w:r>
        <w:rPr>
          <w:rFonts w:ascii="宋体" w:hAnsi="宋体" w:eastAsia="宋体" w:cs="宋体"/>
          <w:spacing w:val="-46"/>
          <w:sz w:val="24"/>
          <w:szCs w:val="24"/>
          <w:lang w:eastAsia="zh-CN"/>
        </w:rPr>
        <w:t xml:space="preserve"> </w:t>
      </w:r>
      <w:r>
        <w:rPr>
          <w:rFonts w:ascii="宋体" w:hAnsi="宋体" w:eastAsia="宋体" w:cs="宋体"/>
          <w:sz w:val="24"/>
          <w:szCs w:val="24"/>
          <w:lang w:eastAsia="zh-CN"/>
        </w:rPr>
        <w:t>30</w:t>
      </w:r>
      <w:r>
        <w:rPr>
          <w:rFonts w:ascii="宋体" w:hAnsi="宋体" w:eastAsia="宋体" w:cs="宋体"/>
          <w:spacing w:val="-48"/>
          <w:sz w:val="24"/>
          <w:szCs w:val="24"/>
          <w:lang w:eastAsia="zh-CN"/>
        </w:rPr>
        <w:t xml:space="preserve"> </w:t>
      </w:r>
      <w:r>
        <w:rPr>
          <w:rFonts w:ascii="宋体" w:hAnsi="宋体" w:eastAsia="宋体" w:cs="宋体"/>
          <w:sz w:val="24"/>
          <w:szCs w:val="24"/>
          <w:lang w:eastAsia="zh-CN"/>
        </w:rPr>
        <w:t>分钟内无法自行</w:t>
      </w:r>
      <w:r>
        <w:rPr>
          <w:rFonts w:ascii="宋体" w:hAnsi="宋体" w:eastAsia="宋体" w:cs="宋体"/>
          <w:spacing w:val="-1"/>
          <w:sz w:val="24"/>
          <w:szCs w:val="24"/>
          <w:lang w:eastAsia="zh-CN"/>
        </w:rPr>
        <w:t>修复，调度中心联系就近</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的汽车维修站，安排救援车辆将故障车辆拖至维修站，同时调度备用车辆前往转</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运固废。维修完成后，需由维修站出具维修合格证明，经车队队长检查确认后方</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可继续运输。</w:t>
      </w:r>
    </w:p>
    <w:p w14:paraId="70354FAD">
      <w:pPr>
        <w:spacing w:before="180" w:line="337" w:lineRule="auto"/>
        <w:ind w:left="23" w:right="80" w:firstLine="482"/>
        <w:rPr>
          <w:rFonts w:hint="eastAsia" w:ascii="宋体" w:hAnsi="宋体" w:eastAsia="宋体" w:cs="宋体"/>
          <w:sz w:val="24"/>
          <w:szCs w:val="24"/>
          <w:lang w:eastAsia="zh-CN"/>
        </w:rPr>
      </w:pPr>
      <w:r>
        <w:rPr>
          <w:rFonts w:ascii="宋体" w:hAnsi="宋体" w:eastAsia="宋体" w:cs="宋体"/>
          <w:sz w:val="24"/>
          <w:szCs w:val="24"/>
          <w:lang w:eastAsia="zh-CN"/>
        </w:rPr>
        <w:t>2）交通事故：发生交通事故后，驾驶员和押运员立即停车，保护现场，拨</w:t>
      </w:r>
      <w:r>
        <w:rPr>
          <w:rFonts w:ascii="宋体" w:hAnsi="宋体" w:eastAsia="宋体" w:cs="宋体"/>
          <w:spacing w:val="10"/>
          <w:sz w:val="24"/>
          <w:szCs w:val="24"/>
          <w:lang w:eastAsia="zh-CN"/>
        </w:rPr>
        <w:t xml:space="preserve"> </w:t>
      </w:r>
      <w:r>
        <w:rPr>
          <w:rFonts w:ascii="宋体" w:hAnsi="宋体" w:eastAsia="宋体" w:cs="宋体"/>
          <w:spacing w:val="-3"/>
          <w:sz w:val="24"/>
          <w:szCs w:val="24"/>
          <w:lang w:eastAsia="zh-CN"/>
        </w:rPr>
        <w:t>打</w:t>
      </w:r>
      <w:r>
        <w:rPr>
          <w:rFonts w:ascii="宋体" w:hAnsi="宋体" w:eastAsia="宋体" w:cs="宋体"/>
          <w:spacing w:val="-18"/>
          <w:sz w:val="24"/>
          <w:szCs w:val="24"/>
          <w:lang w:eastAsia="zh-CN"/>
        </w:rPr>
        <w:t xml:space="preserve"> </w:t>
      </w:r>
      <w:r>
        <w:rPr>
          <w:rFonts w:ascii="宋体" w:hAnsi="宋体" w:eastAsia="宋体" w:cs="宋体"/>
          <w:spacing w:val="-3"/>
          <w:sz w:val="24"/>
          <w:szCs w:val="24"/>
          <w:lang w:eastAsia="zh-CN"/>
        </w:rPr>
        <w:t>122</w:t>
      </w:r>
      <w:r>
        <w:rPr>
          <w:rFonts w:ascii="宋体" w:hAnsi="宋体" w:eastAsia="宋体" w:cs="宋体"/>
          <w:spacing w:val="-52"/>
          <w:sz w:val="24"/>
          <w:szCs w:val="24"/>
          <w:lang w:eastAsia="zh-CN"/>
        </w:rPr>
        <w:t xml:space="preserve"> </w:t>
      </w:r>
      <w:r>
        <w:rPr>
          <w:rFonts w:ascii="宋体" w:hAnsi="宋体" w:eastAsia="宋体" w:cs="宋体"/>
          <w:spacing w:val="-3"/>
          <w:sz w:val="24"/>
          <w:szCs w:val="24"/>
          <w:lang w:eastAsia="zh-CN"/>
        </w:rPr>
        <w:t>报警电话、120</w:t>
      </w:r>
      <w:r>
        <w:rPr>
          <w:rFonts w:ascii="宋体" w:hAnsi="宋体" w:eastAsia="宋体" w:cs="宋体"/>
          <w:spacing w:val="-43"/>
          <w:sz w:val="24"/>
          <w:szCs w:val="24"/>
          <w:lang w:eastAsia="zh-CN"/>
        </w:rPr>
        <w:t xml:space="preserve"> </w:t>
      </w:r>
      <w:r>
        <w:rPr>
          <w:rFonts w:ascii="宋体" w:hAnsi="宋体" w:eastAsia="宋体" w:cs="宋体"/>
          <w:spacing w:val="-3"/>
          <w:sz w:val="24"/>
          <w:szCs w:val="24"/>
          <w:lang w:eastAsia="zh-CN"/>
        </w:rPr>
        <w:t>急救电话，并向调度中心报告事故详情。在确保安全的情</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况下，设置警戒区域，使用随车应急物资对渗漏固废进行初步清理。公司应急救</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援小组接到报告后，立即安排人员赶赴现场，配合交警、消防、环保等部门进行</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事故处理，对受伤人员进行救治，对受损车辆和固废进行妥善处置。事故处理完</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毕后，组织相关人员进行事故分析，制定整</w:t>
      </w:r>
      <w:r>
        <w:rPr>
          <w:rFonts w:ascii="宋体" w:hAnsi="宋体" w:eastAsia="宋体" w:cs="宋体"/>
          <w:spacing w:val="-3"/>
          <w:sz w:val="24"/>
          <w:szCs w:val="24"/>
          <w:lang w:eastAsia="zh-CN"/>
        </w:rPr>
        <w:t>改措施，防止类似事故再次发生。</w:t>
      </w:r>
    </w:p>
    <w:p w14:paraId="483E9DA7">
      <w:pPr>
        <w:spacing w:before="182" w:line="332" w:lineRule="auto"/>
        <w:ind w:left="22" w:right="80" w:firstLine="485"/>
        <w:rPr>
          <w:rFonts w:hint="eastAsia" w:ascii="宋体" w:hAnsi="宋体" w:eastAsia="宋体" w:cs="宋体"/>
          <w:sz w:val="24"/>
          <w:szCs w:val="24"/>
          <w:lang w:eastAsia="zh-CN"/>
        </w:rPr>
      </w:pPr>
      <w:r>
        <w:rPr>
          <w:rFonts w:ascii="宋体" w:hAnsi="宋体" w:eastAsia="宋体" w:cs="宋体"/>
          <w:sz w:val="24"/>
          <w:szCs w:val="24"/>
          <w:lang w:eastAsia="zh-CN"/>
        </w:rPr>
        <w:t>3）渗漏事故：发现固废渗漏，驾驶员和押运员立即穿戴防护用品，使用堵</w:t>
      </w:r>
      <w:r>
        <w:rPr>
          <w:rFonts w:ascii="宋体" w:hAnsi="宋体" w:eastAsia="宋体" w:cs="宋体"/>
          <w:spacing w:val="8"/>
          <w:sz w:val="24"/>
          <w:szCs w:val="24"/>
          <w:lang w:eastAsia="zh-CN"/>
        </w:rPr>
        <w:t xml:space="preserve"> </w:t>
      </w:r>
      <w:r>
        <w:rPr>
          <w:rFonts w:ascii="宋体" w:hAnsi="宋体" w:eastAsia="宋体" w:cs="宋体"/>
          <w:spacing w:val="-3"/>
          <w:sz w:val="24"/>
          <w:szCs w:val="24"/>
          <w:lang w:eastAsia="zh-CN"/>
        </w:rPr>
        <w:t>漏工具对渗漏部位进行封堵，用扫把等收集渗漏固废。设置警戒区域，疏散周围</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人员，禁止明火和车辆通行。同时向调度中心和当地环保部门报告，环保部门到</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达现场后，配合进行环境监测和后续处理。渗漏固废收集后，运至附近有资质的</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一般固废暂存场所暂存，严禁随意丢弃。</w:t>
      </w:r>
    </w:p>
    <w:p w14:paraId="2532E89C">
      <w:pPr>
        <w:spacing w:line="332" w:lineRule="auto"/>
        <w:rPr>
          <w:rFonts w:hint="eastAsia" w:ascii="宋体" w:hAnsi="宋体" w:eastAsia="宋体" w:cs="宋体"/>
          <w:sz w:val="24"/>
          <w:szCs w:val="24"/>
          <w:lang w:eastAsia="zh-CN"/>
        </w:rPr>
        <w:sectPr>
          <w:pgSz w:w="11906" w:h="16839"/>
          <w:pgMar w:top="1431" w:right="1719" w:bottom="0" w:left="1785" w:header="0" w:footer="0" w:gutter="0"/>
          <w:cols w:space="720" w:num="1"/>
        </w:sectPr>
      </w:pPr>
    </w:p>
    <w:p w14:paraId="2D127374">
      <w:pPr>
        <w:spacing w:before="162" w:line="224" w:lineRule="auto"/>
        <w:ind w:left="3508"/>
        <w:outlineLvl w:val="0"/>
        <w:rPr>
          <w:rFonts w:hint="eastAsia" w:ascii="宋体" w:hAnsi="宋体" w:eastAsia="宋体" w:cs="宋体"/>
          <w:b/>
          <w:bCs/>
          <w:spacing w:val="5"/>
          <w:sz w:val="31"/>
          <w:szCs w:val="31"/>
          <w:lang w:eastAsia="zh-CN"/>
        </w:rPr>
      </w:pPr>
      <w:bookmarkStart w:id="4" w:name="bookmark5"/>
      <w:bookmarkEnd w:id="4"/>
    </w:p>
    <w:p w14:paraId="37E3E742">
      <w:pPr>
        <w:spacing w:before="162" w:line="224" w:lineRule="auto"/>
        <w:ind w:left="3508"/>
        <w:outlineLvl w:val="0"/>
        <w:rPr>
          <w:rFonts w:hint="eastAsia" w:ascii="宋体" w:hAnsi="宋体" w:eastAsia="宋体" w:cs="宋体"/>
          <w:b/>
          <w:bCs/>
          <w:spacing w:val="5"/>
          <w:sz w:val="31"/>
          <w:szCs w:val="31"/>
          <w:lang w:eastAsia="zh-CN"/>
        </w:rPr>
      </w:pPr>
    </w:p>
    <w:p w14:paraId="3D2B98B5">
      <w:pPr>
        <w:spacing w:before="162" w:line="224" w:lineRule="auto"/>
        <w:ind w:left="3508"/>
        <w:outlineLvl w:val="0"/>
        <w:rPr>
          <w:rFonts w:hint="eastAsia" w:ascii="宋体" w:hAnsi="宋体" w:eastAsia="宋体" w:cs="宋体"/>
          <w:b/>
          <w:bCs/>
          <w:spacing w:val="5"/>
          <w:sz w:val="31"/>
          <w:szCs w:val="31"/>
          <w:lang w:eastAsia="zh-CN"/>
        </w:rPr>
      </w:pPr>
    </w:p>
    <w:p w14:paraId="4C8E2767">
      <w:pPr>
        <w:spacing w:before="162" w:line="224" w:lineRule="auto"/>
        <w:ind w:left="3508"/>
        <w:outlineLvl w:val="0"/>
        <w:rPr>
          <w:rFonts w:hint="eastAsia" w:ascii="宋体" w:hAnsi="宋体" w:eastAsia="宋体" w:cs="宋体"/>
          <w:b/>
          <w:bCs/>
          <w:spacing w:val="5"/>
          <w:sz w:val="31"/>
          <w:szCs w:val="31"/>
          <w:lang w:eastAsia="zh-CN"/>
        </w:rPr>
      </w:pPr>
    </w:p>
    <w:p w14:paraId="048A777C">
      <w:pPr>
        <w:spacing w:before="162" w:line="224" w:lineRule="auto"/>
        <w:ind w:left="3508"/>
        <w:outlineLvl w:val="0"/>
        <w:rPr>
          <w:rFonts w:hint="eastAsia" w:ascii="宋体" w:hAnsi="宋体" w:eastAsia="宋体" w:cs="宋体"/>
          <w:b/>
          <w:bCs/>
          <w:spacing w:val="5"/>
          <w:sz w:val="31"/>
          <w:szCs w:val="31"/>
          <w:lang w:eastAsia="zh-CN"/>
        </w:rPr>
      </w:pPr>
    </w:p>
    <w:p w14:paraId="4F167416">
      <w:pPr>
        <w:spacing w:before="162" w:line="224" w:lineRule="auto"/>
        <w:ind w:left="3508"/>
        <w:outlineLvl w:val="0"/>
        <w:rPr>
          <w:rFonts w:hint="eastAsia" w:ascii="宋体" w:hAnsi="宋体" w:eastAsia="宋体" w:cs="宋体"/>
          <w:b/>
          <w:bCs/>
          <w:spacing w:val="5"/>
          <w:sz w:val="31"/>
          <w:szCs w:val="31"/>
          <w:lang w:eastAsia="zh-CN"/>
        </w:rPr>
      </w:pPr>
    </w:p>
    <w:p w14:paraId="2B7057FF">
      <w:pPr>
        <w:spacing w:before="162" w:line="224" w:lineRule="auto"/>
        <w:ind w:left="3508"/>
        <w:outlineLvl w:val="0"/>
        <w:rPr>
          <w:rFonts w:hint="eastAsia" w:ascii="宋体" w:hAnsi="宋体" w:eastAsia="宋体" w:cs="宋体"/>
          <w:b/>
          <w:bCs/>
          <w:spacing w:val="5"/>
          <w:sz w:val="31"/>
          <w:szCs w:val="31"/>
          <w:lang w:eastAsia="zh-CN"/>
        </w:rPr>
      </w:pPr>
    </w:p>
    <w:p w14:paraId="0FEC899D">
      <w:pPr>
        <w:spacing w:before="162" w:line="224" w:lineRule="auto"/>
        <w:ind w:left="3508"/>
        <w:outlineLvl w:val="0"/>
        <w:rPr>
          <w:rFonts w:hint="eastAsia" w:ascii="宋体" w:hAnsi="宋体" w:eastAsia="宋体" w:cs="宋体"/>
          <w:sz w:val="48"/>
          <w:szCs w:val="48"/>
          <w:lang w:eastAsia="zh-CN"/>
        </w:rPr>
      </w:pPr>
      <w:r>
        <w:rPr>
          <w:rFonts w:ascii="宋体" w:hAnsi="宋体" w:eastAsia="宋体" w:cs="宋体"/>
          <w:b/>
          <w:bCs/>
          <w:spacing w:val="5"/>
          <w:sz w:val="48"/>
          <w:szCs w:val="48"/>
          <w:lang w:eastAsia="zh-CN"/>
        </w:rPr>
        <w:t>第六章</w:t>
      </w:r>
      <w:r>
        <w:rPr>
          <w:rFonts w:ascii="宋体" w:hAnsi="宋体" w:eastAsia="宋体" w:cs="宋体"/>
          <w:spacing w:val="5"/>
          <w:sz w:val="48"/>
          <w:szCs w:val="48"/>
          <w:lang w:eastAsia="zh-CN"/>
        </w:rPr>
        <w:t xml:space="preserve"> </w:t>
      </w:r>
      <w:r>
        <w:rPr>
          <w:rFonts w:ascii="宋体" w:hAnsi="宋体" w:eastAsia="宋体" w:cs="宋体"/>
          <w:b/>
          <w:bCs/>
          <w:spacing w:val="5"/>
          <w:sz w:val="48"/>
          <w:szCs w:val="48"/>
          <w:lang w:eastAsia="zh-CN"/>
        </w:rPr>
        <w:t>标书文件格式</w:t>
      </w:r>
    </w:p>
    <w:p w14:paraId="0067F374">
      <w:pPr>
        <w:rPr>
          <w:rFonts w:hint="eastAsia" w:ascii="宋体" w:hAnsi="宋体" w:eastAsia="宋体" w:cs="宋体"/>
          <w:b/>
          <w:bCs/>
          <w:spacing w:val="-5"/>
          <w:sz w:val="24"/>
          <w:szCs w:val="24"/>
          <w:lang w:eastAsia="zh-CN"/>
        </w:rPr>
      </w:pPr>
    </w:p>
    <w:p w14:paraId="2EF34B16">
      <w:pPr>
        <w:rPr>
          <w:rFonts w:hint="eastAsia" w:ascii="宋体" w:hAnsi="宋体" w:eastAsia="宋体" w:cs="宋体"/>
          <w:b/>
          <w:bCs/>
          <w:spacing w:val="-5"/>
          <w:sz w:val="24"/>
          <w:szCs w:val="24"/>
          <w:lang w:eastAsia="zh-CN"/>
        </w:rPr>
      </w:pPr>
    </w:p>
    <w:p w14:paraId="46944955">
      <w:pPr>
        <w:rPr>
          <w:rFonts w:hint="eastAsia" w:ascii="宋体" w:hAnsi="宋体" w:eastAsia="宋体" w:cs="宋体"/>
          <w:b/>
          <w:bCs/>
          <w:spacing w:val="-5"/>
          <w:sz w:val="24"/>
          <w:szCs w:val="24"/>
          <w:lang w:eastAsia="zh-CN"/>
        </w:rPr>
      </w:pPr>
    </w:p>
    <w:p w14:paraId="41CE2EE6">
      <w:pPr>
        <w:rPr>
          <w:rFonts w:hint="eastAsia" w:ascii="宋体" w:hAnsi="宋体" w:eastAsia="宋体" w:cs="宋体"/>
          <w:b/>
          <w:bCs/>
          <w:spacing w:val="-5"/>
          <w:sz w:val="24"/>
          <w:szCs w:val="24"/>
          <w:lang w:eastAsia="zh-CN"/>
        </w:rPr>
      </w:pPr>
    </w:p>
    <w:p w14:paraId="1DEA1269">
      <w:pPr>
        <w:rPr>
          <w:rFonts w:hint="eastAsia" w:ascii="宋体" w:hAnsi="宋体" w:eastAsia="宋体" w:cs="宋体"/>
          <w:b/>
          <w:bCs/>
          <w:spacing w:val="-5"/>
          <w:sz w:val="24"/>
          <w:szCs w:val="24"/>
          <w:lang w:eastAsia="zh-CN"/>
        </w:rPr>
      </w:pPr>
    </w:p>
    <w:p w14:paraId="37D10C5A">
      <w:pPr>
        <w:rPr>
          <w:rFonts w:hint="eastAsia" w:ascii="宋体" w:hAnsi="宋体" w:eastAsia="宋体" w:cs="宋体"/>
          <w:b/>
          <w:bCs/>
          <w:spacing w:val="-5"/>
          <w:sz w:val="24"/>
          <w:szCs w:val="24"/>
          <w:lang w:eastAsia="zh-CN"/>
        </w:rPr>
      </w:pPr>
    </w:p>
    <w:p w14:paraId="69D3BA1A">
      <w:pPr>
        <w:rPr>
          <w:rFonts w:hint="eastAsia" w:ascii="宋体" w:hAnsi="宋体" w:eastAsia="宋体" w:cs="宋体"/>
          <w:b/>
          <w:bCs/>
          <w:spacing w:val="-5"/>
          <w:sz w:val="24"/>
          <w:szCs w:val="24"/>
          <w:lang w:eastAsia="zh-CN"/>
        </w:rPr>
      </w:pPr>
    </w:p>
    <w:p w14:paraId="7A975660">
      <w:pPr>
        <w:rPr>
          <w:rFonts w:hint="eastAsia" w:ascii="宋体" w:hAnsi="宋体" w:eastAsia="宋体" w:cs="宋体"/>
          <w:b/>
          <w:bCs/>
          <w:spacing w:val="-5"/>
          <w:sz w:val="24"/>
          <w:szCs w:val="24"/>
          <w:lang w:eastAsia="zh-CN"/>
        </w:rPr>
      </w:pPr>
    </w:p>
    <w:p w14:paraId="1AD9A666">
      <w:pPr>
        <w:rPr>
          <w:rFonts w:hint="eastAsia" w:ascii="宋体" w:hAnsi="宋体" w:eastAsia="宋体" w:cs="宋体"/>
          <w:b/>
          <w:bCs/>
          <w:spacing w:val="-5"/>
          <w:sz w:val="24"/>
          <w:szCs w:val="24"/>
          <w:lang w:eastAsia="zh-CN"/>
        </w:rPr>
      </w:pPr>
      <w:r>
        <w:rPr>
          <w:rFonts w:ascii="宋体" w:hAnsi="宋体" w:eastAsia="宋体" w:cs="宋体"/>
          <w:b/>
          <w:bCs/>
          <w:spacing w:val="-5"/>
          <w:sz w:val="24"/>
          <w:szCs w:val="24"/>
          <w:lang w:eastAsia="zh-CN"/>
        </w:rPr>
        <w:br w:type="page"/>
      </w:r>
    </w:p>
    <w:p w14:paraId="2AD164E8">
      <w:pPr>
        <w:spacing w:before="207" w:line="218" w:lineRule="auto"/>
        <w:ind w:left="4138"/>
        <w:rPr>
          <w:rFonts w:hint="eastAsia" w:ascii="宋体" w:hAnsi="宋体" w:eastAsia="宋体" w:cs="宋体"/>
          <w:sz w:val="24"/>
          <w:szCs w:val="24"/>
          <w:lang w:eastAsia="zh-CN"/>
        </w:rPr>
      </w:pPr>
      <w:r>
        <w:rPr>
          <w:rFonts w:ascii="宋体" w:hAnsi="宋体" w:eastAsia="宋体" w:cs="宋体"/>
          <w:b/>
          <w:bCs/>
          <w:spacing w:val="-5"/>
          <w:sz w:val="24"/>
          <w:szCs w:val="24"/>
          <w:lang w:eastAsia="zh-CN"/>
        </w:rPr>
        <w:t>（1）报价一览表</w:t>
      </w:r>
    </w:p>
    <w:p w14:paraId="3E18E78E">
      <w:pPr>
        <w:spacing w:line="70" w:lineRule="exact"/>
        <w:rPr>
          <w:lang w:eastAsia="zh-CN"/>
        </w:rPr>
      </w:pPr>
    </w:p>
    <w:tbl>
      <w:tblPr>
        <w:tblStyle w:val="6"/>
        <w:tblW w:w="101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8"/>
        <w:gridCol w:w="7996"/>
      </w:tblGrid>
      <w:tr w14:paraId="70E5D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198" w:type="dxa"/>
            <w:vAlign w:val="center"/>
          </w:tcPr>
          <w:p w14:paraId="5C78132B">
            <w:pPr>
              <w:pStyle w:val="7"/>
              <w:spacing w:before="65" w:line="228" w:lineRule="auto"/>
              <w:ind w:left="687"/>
              <w:rPr>
                <w:rFonts w:hint="eastAsia"/>
              </w:rPr>
            </w:pPr>
            <w:r>
              <w:rPr>
                <w:spacing w:val="6"/>
              </w:rPr>
              <w:t>项目名称</w:t>
            </w:r>
          </w:p>
        </w:tc>
        <w:tc>
          <w:tcPr>
            <w:tcW w:w="7996" w:type="dxa"/>
          </w:tcPr>
          <w:p w14:paraId="058437A2">
            <w:pPr>
              <w:pStyle w:val="7"/>
              <w:spacing w:before="221" w:line="228" w:lineRule="auto"/>
              <w:ind w:left="2534"/>
              <w:rPr>
                <w:rFonts w:hint="eastAsia"/>
                <w:lang w:eastAsia="zh-CN"/>
              </w:rPr>
            </w:pPr>
            <w:r>
              <w:rPr>
                <w:rFonts w:hint="eastAsia"/>
                <w:lang w:eastAsia="zh-CN"/>
              </w:rPr>
              <w:t>湖北丽康源化工有限公司</w:t>
            </w:r>
          </w:p>
          <w:p w14:paraId="3C57019E">
            <w:pPr>
              <w:pStyle w:val="7"/>
              <w:spacing w:before="221" w:line="228" w:lineRule="auto"/>
              <w:ind w:left="2534"/>
              <w:rPr>
                <w:rFonts w:hint="eastAsia"/>
                <w:lang w:eastAsia="zh-CN"/>
              </w:rPr>
            </w:pPr>
            <w:r>
              <w:rPr>
                <w:rFonts w:hint="eastAsia"/>
                <w:lang w:eastAsia="zh-CN"/>
              </w:rPr>
              <w:t>2025年运输项目（新疆线）</w:t>
            </w:r>
          </w:p>
        </w:tc>
      </w:tr>
      <w:tr w14:paraId="53943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198" w:type="dxa"/>
            <w:vAlign w:val="center"/>
          </w:tcPr>
          <w:p w14:paraId="3C0205E5">
            <w:pPr>
              <w:pStyle w:val="7"/>
              <w:spacing w:before="65" w:line="228" w:lineRule="auto"/>
              <w:ind w:left="687"/>
              <w:rPr>
                <w:rFonts w:hint="eastAsia"/>
                <w:spacing w:val="6"/>
                <w:lang w:eastAsia="zh-CN"/>
              </w:rPr>
            </w:pPr>
            <w:r>
              <w:rPr>
                <w:rFonts w:hint="eastAsia"/>
                <w:spacing w:val="6"/>
                <w:lang w:eastAsia="zh-CN"/>
              </w:rPr>
              <w:t>项目编号</w:t>
            </w:r>
          </w:p>
        </w:tc>
        <w:tc>
          <w:tcPr>
            <w:tcW w:w="7996" w:type="dxa"/>
          </w:tcPr>
          <w:p w14:paraId="34A90792">
            <w:pPr>
              <w:pStyle w:val="7"/>
              <w:spacing w:before="221" w:line="228" w:lineRule="auto"/>
              <w:ind w:left="2534"/>
              <w:rPr>
                <w:rFonts w:hint="eastAsia"/>
              </w:rPr>
            </w:pPr>
            <w:r>
              <w:rPr>
                <w:rFonts w:hint="eastAsia"/>
              </w:rPr>
              <w:t>LK</w:t>
            </w:r>
            <w:r>
              <w:rPr>
                <w:rFonts w:hint="eastAsia"/>
                <w:lang w:val="en-US" w:eastAsia="zh-CN"/>
              </w:rPr>
              <w:t>Y</w:t>
            </w:r>
            <w:r>
              <w:rPr>
                <w:rFonts w:hint="eastAsia"/>
              </w:rPr>
              <w:t>HG-2025001</w:t>
            </w:r>
          </w:p>
        </w:tc>
      </w:tr>
      <w:tr w14:paraId="19DD2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198" w:type="dxa"/>
            <w:vAlign w:val="center"/>
          </w:tcPr>
          <w:p w14:paraId="78E80A50">
            <w:pPr>
              <w:pStyle w:val="7"/>
              <w:spacing w:before="65" w:line="228" w:lineRule="auto"/>
              <w:ind w:left="683"/>
              <w:rPr>
                <w:rFonts w:hint="eastAsia"/>
              </w:rPr>
            </w:pPr>
            <w:r>
              <w:rPr>
                <w:spacing w:val="7"/>
              </w:rPr>
              <w:t>运输路线</w:t>
            </w:r>
          </w:p>
        </w:tc>
        <w:tc>
          <w:tcPr>
            <w:tcW w:w="7996" w:type="dxa"/>
          </w:tcPr>
          <w:p w14:paraId="78E0A6FB">
            <w:pPr>
              <w:pStyle w:val="7"/>
              <w:spacing w:before="130" w:line="228" w:lineRule="auto"/>
              <w:ind w:left="113"/>
              <w:rPr>
                <w:rFonts w:hint="eastAsia"/>
                <w:lang w:eastAsia="zh-CN"/>
              </w:rPr>
            </w:pPr>
            <w:r>
              <w:rPr>
                <w:spacing w:val="9"/>
                <w:lang w:eastAsia="zh-CN"/>
              </w:rPr>
              <w:t>起点：新疆</w:t>
            </w:r>
            <w:r>
              <w:rPr>
                <w:rFonts w:hint="eastAsia"/>
                <w:spacing w:val="9"/>
                <w:lang w:eastAsia="zh-CN"/>
              </w:rPr>
              <w:t>维吾尔自治区</w:t>
            </w:r>
            <w:r>
              <w:rPr>
                <w:spacing w:val="9"/>
                <w:lang w:eastAsia="zh-CN"/>
              </w:rPr>
              <w:t>乌鲁木齐市甘泉堡经济技术开发区（工业区）祥华街 28</w:t>
            </w:r>
            <w:r>
              <w:rPr>
                <w:spacing w:val="8"/>
                <w:lang w:eastAsia="zh-CN"/>
              </w:rPr>
              <w:t>89号</w:t>
            </w:r>
          </w:p>
          <w:p w14:paraId="5D72D834">
            <w:pPr>
              <w:pStyle w:val="7"/>
              <w:spacing w:before="221" w:line="227" w:lineRule="auto"/>
              <w:ind w:left="116"/>
              <w:rPr>
                <w:rFonts w:hint="eastAsia"/>
                <w:lang w:eastAsia="zh-CN"/>
              </w:rPr>
            </w:pPr>
            <w:r>
              <w:rPr>
                <w:spacing w:val="6"/>
                <w:lang w:eastAsia="zh-CN"/>
              </w:rPr>
              <w:t>终点：湖北省荆门市沙洋县汉津大道</w:t>
            </w:r>
            <w:r>
              <w:rPr>
                <w:spacing w:val="-5"/>
                <w:lang w:eastAsia="zh-CN"/>
              </w:rPr>
              <w:t xml:space="preserve"> </w:t>
            </w:r>
            <w:r>
              <w:rPr>
                <w:spacing w:val="6"/>
                <w:lang w:eastAsia="zh-CN"/>
              </w:rPr>
              <w:t>146</w:t>
            </w:r>
            <w:r>
              <w:rPr>
                <w:spacing w:val="-35"/>
                <w:lang w:eastAsia="zh-CN"/>
              </w:rPr>
              <w:t xml:space="preserve"> </w:t>
            </w:r>
            <w:r>
              <w:rPr>
                <w:spacing w:val="6"/>
                <w:lang w:eastAsia="zh-CN"/>
              </w:rPr>
              <w:t>号</w:t>
            </w:r>
          </w:p>
        </w:tc>
      </w:tr>
      <w:tr w14:paraId="0D619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198" w:type="dxa"/>
            <w:vAlign w:val="center"/>
          </w:tcPr>
          <w:p w14:paraId="544D7077">
            <w:pPr>
              <w:pStyle w:val="7"/>
              <w:spacing w:before="132" w:line="226" w:lineRule="auto"/>
              <w:ind w:left="683"/>
              <w:rPr>
                <w:rFonts w:hint="eastAsia"/>
                <w:lang w:eastAsia="zh-CN"/>
              </w:rPr>
            </w:pPr>
            <w:r>
              <w:rPr>
                <w:spacing w:val="7"/>
                <w:lang w:eastAsia="zh-CN"/>
              </w:rPr>
              <w:t>运输单价</w:t>
            </w:r>
          </w:p>
          <w:p w14:paraId="39E06284">
            <w:pPr>
              <w:pStyle w:val="7"/>
              <w:spacing w:before="223" w:line="228" w:lineRule="auto"/>
              <w:ind w:left="329"/>
              <w:rPr>
                <w:rFonts w:hint="eastAsia"/>
                <w:lang w:eastAsia="zh-CN"/>
              </w:rPr>
            </w:pPr>
            <w:r>
              <w:rPr>
                <w:spacing w:val="5"/>
                <w:lang w:eastAsia="zh-CN"/>
              </w:rPr>
              <w:t>（单位：元/吨）</w:t>
            </w:r>
          </w:p>
        </w:tc>
        <w:tc>
          <w:tcPr>
            <w:tcW w:w="7996" w:type="dxa"/>
          </w:tcPr>
          <w:p w14:paraId="70304142">
            <w:pPr>
              <w:pStyle w:val="7"/>
              <w:spacing w:before="131" w:line="228" w:lineRule="auto"/>
              <w:ind w:left="118"/>
              <w:rPr>
                <w:rFonts w:hint="eastAsia"/>
                <w:lang w:eastAsia="zh-CN"/>
              </w:rPr>
            </w:pPr>
            <w:r>
              <w:rPr>
                <w:spacing w:val="7"/>
                <w:lang w:eastAsia="zh-CN"/>
              </w:rPr>
              <w:t>小写（不含税</w:t>
            </w:r>
            <w:r>
              <w:rPr>
                <w:spacing w:val="5"/>
                <w:lang w:eastAsia="zh-CN"/>
              </w:rPr>
              <w:t>）：</w:t>
            </w:r>
            <w:r>
              <w:rPr>
                <w:spacing w:val="7"/>
                <w:lang w:eastAsia="zh-CN"/>
              </w:rPr>
              <w:t xml:space="preserve">          大写（不含税</w:t>
            </w:r>
            <w:r>
              <w:rPr>
                <w:spacing w:val="5"/>
                <w:lang w:eastAsia="zh-CN"/>
              </w:rPr>
              <w:t>）：</w:t>
            </w:r>
          </w:p>
          <w:p w14:paraId="064482FB">
            <w:pPr>
              <w:pStyle w:val="7"/>
              <w:spacing w:before="220" w:line="228" w:lineRule="auto"/>
              <w:ind w:left="118"/>
              <w:rPr>
                <w:rFonts w:hint="eastAsia"/>
                <w:lang w:eastAsia="zh-CN"/>
              </w:rPr>
            </w:pPr>
            <w:r>
              <w:rPr>
                <w:spacing w:val="7"/>
                <w:lang w:eastAsia="zh-CN"/>
              </w:rPr>
              <w:t>小写（含税</w:t>
            </w:r>
            <w:r>
              <w:rPr>
                <w:spacing w:val="3"/>
                <w:lang w:eastAsia="zh-CN"/>
              </w:rPr>
              <w:t>）：</w:t>
            </w:r>
            <w:r>
              <w:rPr>
                <w:spacing w:val="6"/>
                <w:lang w:eastAsia="zh-CN"/>
              </w:rPr>
              <w:t xml:space="preserve">            </w:t>
            </w:r>
            <w:r>
              <w:rPr>
                <w:spacing w:val="7"/>
                <w:lang w:eastAsia="zh-CN"/>
              </w:rPr>
              <w:t>大写（含税</w:t>
            </w:r>
            <w:r>
              <w:rPr>
                <w:spacing w:val="3"/>
                <w:lang w:eastAsia="zh-CN"/>
              </w:rPr>
              <w:t>）：</w:t>
            </w:r>
          </w:p>
        </w:tc>
      </w:tr>
      <w:tr w14:paraId="45235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5" w:hRule="atLeast"/>
        </w:trPr>
        <w:tc>
          <w:tcPr>
            <w:tcW w:w="2198" w:type="dxa"/>
            <w:vAlign w:val="center"/>
          </w:tcPr>
          <w:p w14:paraId="72EBBD3C">
            <w:pPr>
              <w:pStyle w:val="7"/>
              <w:spacing w:before="65" w:line="228" w:lineRule="auto"/>
              <w:ind w:left="683"/>
              <w:rPr>
                <w:rFonts w:hint="eastAsia"/>
                <w:lang w:eastAsia="zh-CN"/>
              </w:rPr>
            </w:pPr>
            <w:r>
              <w:rPr>
                <w:spacing w:val="7"/>
                <w:lang w:eastAsia="zh-CN"/>
              </w:rPr>
              <w:t>运输数量</w:t>
            </w:r>
          </w:p>
          <w:p w14:paraId="58C7A041">
            <w:pPr>
              <w:pStyle w:val="7"/>
              <w:spacing w:before="221" w:line="228" w:lineRule="auto"/>
              <w:ind w:left="485"/>
              <w:rPr>
                <w:rFonts w:hint="eastAsia"/>
                <w:lang w:eastAsia="zh-CN"/>
              </w:rPr>
            </w:pPr>
            <w:r>
              <w:rPr>
                <w:spacing w:val="5"/>
                <w:lang w:eastAsia="zh-CN"/>
              </w:rPr>
              <w:t>（单位：吨）</w:t>
            </w:r>
          </w:p>
        </w:tc>
        <w:tc>
          <w:tcPr>
            <w:tcW w:w="7996" w:type="dxa"/>
          </w:tcPr>
          <w:p w14:paraId="7D5BC862">
            <w:pPr>
              <w:pStyle w:val="7"/>
              <w:spacing w:before="132" w:line="433" w:lineRule="auto"/>
              <w:ind w:left="112" w:right="53"/>
              <w:jc w:val="both"/>
              <w:rPr>
                <w:rFonts w:hint="eastAsia"/>
                <w:lang w:eastAsia="zh-CN"/>
              </w:rPr>
            </w:pPr>
            <w:r>
              <w:rPr>
                <w:spacing w:val="6"/>
                <w:lang w:eastAsia="zh-CN"/>
              </w:rPr>
              <w:t>运输总量预计</w:t>
            </w:r>
            <w:r>
              <w:rPr>
                <w:spacing w:val="-34"/>
                <w:lang w:eastAsia="zh-CN"/>
              </w:rPr>
              <w:t xml:space="preserve"> </w:t>
            </w:r>
            <w:r>
              <w:rPr>
                <w:spacing w:val="6"/>
                <w:lang w:eastAsia="zh-CN"/>
              </w:rPr>
              <w:t>20000</w:t>
            </w:r>
            <w:r>
              <w:rPr>
                <w:spacing w:val="-31"/>
                <w:lang w:eastAsia="zh-CN"/>
              </w:rPr>
              <w:t xml:space="preserve"> </w:t>
            </w:r>
            <w:r>
              <w:rPr>
                <w:spacing w:val="6"/>
                <w:lang w:eastAsia="zh-CN"/>
              </w:rPr>
              <w:t>吨，根据</w:t>
            </w:r>
            <w:r>
              <w:rPr>
                <w:color w:val="333333"/>
                <w:spacing w:val="6"/>
                <w:lang w:eastAsia="zh-CN"/>
              </w:rPr>
              <w:t>项目的进度，分配运输的计划，以实际承运数</w:t>
            </w:r>
            <w:r>
              <w:rPr>
                <w:color w:val="333333"/>
                <w:spacing w:val="5"/>
                <w:lang w:eastAsia="zh-CN"/>
              </w:rPr>
              <w:t>量为准，</w:t>
            </w:r>
            <w:r>
              <w:rPr>
                <w:color w:val="333333"/>
                <w:lang w:eastAsia="zh-CN"/>
              </w:rPr>
              <w:t xml:space="preserve"> </w:t>
            </w:r>
            <w:r>
              <w:rPr>
                <w:color w:val="333333"/>
                <w:spacing w:val="10"/>
                <w:lang w:eastAsia="zh-CN"/>
              </w:rPr>
              <w:t>招标单位不承诺、不保证运输单位的最低工作量，运输单位可根据自身运输能力，</w:t>
            </w:r>
            <w:r>
              <w:rPr>
                <w:color w:val="333333"/>
                <w:spacing w:val="1"/>
                <w:lang w:eastAsia="zh-CN"/>
              </w:rPr>
              <w:t xml:space="preserve">  </w:t>
            </w:r>
            <w:r>
              <w:rPr>
                <w:color w:val="333333"/>
                <w:spacing w:val="8"/>
                <w:lang w:eastAsia="zh-CN"/>
              </w:rPr>
              <w:t>填写可承运的运输数量。</w:t>
            </w:r>
          </w:p>
        </w:tc>
      </w:tr>
      <w:tr w14:paraId="4182E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2198" w:type="dxa"/>
            <w:vAlign w:val="center"/>
          </w:tcPr>
          <w:p w14:paraId="76FDB63D">
            <w:pPr>
              <w:pStyle w:val="7"/>
              <w:spacing w:before="254" w:line="228" w:lineRule="auto"/>
              <w:ind w:left="581"/>
              <w:rPr>
                <w:rFonts w:hint="eastAsia"/>
              </w:rPr>
            </w:pPr>
            <w:r>
              <w:rPr>
                <w:spacing w:val="7"/>
              </w:rPr>
              <w:t>增值税税率</w:t>
            </w:r>
          </w:p>
        </w:tc>
        <w:tc>
          <w:tcPr>
            <w:tcW w:w="7996" w:type="dxa"/>
          </w:tcPr>
          <w:p w14:paraId="7E453EB0">
            <w:pPr>
              <w:pStyle w:val="7"/>
              <w:spacing w:before="132" w:line="269" w:lineRule="exact"/>
              <w:ind w:left="113"/>
              <w:rPr>
                <w:rFonts w:hint="eastAsia"/>
              </w:rPr>
            </w:pPr>
            <w:r>
              <w:rPr>
                <w:position w:val="1"/>
              </w:rPr>
              <w:t>9%</w:t>
            </w:r>
          </w:p>
        </w:tc>
      </w:tr>
      <w:tr w14:paraId="76C8B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2198" w:type="dxa"/>
            <w:vAlign w:val="center"/>
          </w:tcPr>
          <w:p w14:paraId="5522CC11">
            <w:pPr>
              <w:pStyle w:val="7"/>
              <w:spacing w:before="263" w:line="228" w:lineRule="auto"/>
              <w:ind w:left="789"/>
              <w:rPr>
                <w:rFonts w:hint="eastAsia"/>
              </w:rPr>
            </w:pPr>
            <w:r>
              <w:rPr>
                <w:spacing w:val="6"/>
              </w:rPr>
              <w:t>服务期</w:t>
            </w:r>
          </w:p>
        </w:tc>
        <w:tc>
          <w:tcPr>
            <w:tcW w:w="7996" w:type="dxa"/>
          </w:tcPr>
          <w:p w14:paraId="32FB8922">
            <w:pPr>
              <w:pStyle w:val="7"/>
              <w:spacing w:before="133" w:line="228" w:lineRule="auto"/>
              <w:ind w:left="115"/>
              <w:rPr>
                <w:rFonts w:hint="eastAsia"/>
                <w:spacing w:val="8"/>
                <w:lang w:eastAsia="zh-CN"/>
              </w:rPr>
            </w:pPr>
            <w:r>
              <w:rPr>
                <w:spacing w:val="8"/>
                <w:lang w:eastAsia="zh-CN"/>
              </w:rPr>
              <w:t>2</w:t>
            </w:r>
            <w:r>
              <w:rPr>
                <w:spacing w:val="-39"/>
                <w:lang w:eastAsia="zh-CN"/>
              </w:rPr>
              <w:t xml:space="preserve"> </w:t>
            </w:r>
            <w:r>
              <w:rPr>
                <w:spacing w:val="8"/>
                <w:lang w:eastAsia="zh-CN"/>
              </w:rPr>
              <w:t>年，具体运输时间以甲方通知时间为准。</w:t>
            </w:r>
          </w:p>
        </w:tc>
      </w:tr>
      <w:tr w14:paraId="68CD4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2198" w:type="dxa"/>
            <w:vAlign w:val="center"/>
          </w:tcPr>
          <w:p w14:paraId="0D67E1A2">
            <w:pPr>
              <w:pStyle w:val="7"/>
              <w:spacing w:before="65" w:line="229" w:lineRule="auto"/>
              <w:ind w:left="897"/>
              <w:rPr>
                <w:rFonts w:hint="eastAsia"/>
              </w:rPr>
            </w:pPr>
            <w:r>
              <w:rPr>
                <w:spacing w:val="3"/>
              </w:rPr>
              <w:t>备注</w:t>
            </w:r>
          </w:p>
        </w:tc>
        <w:tc>
          <w:tcPr>
            <w:tcW w:w="7996" w:type="dxa"/>
          </w:tcPr>
          <w:p w14:paraId="6547A8F0">
            <w:pPr>
              <w:pStyle w:val="7"/>
              <w:spacing w:before="134" w:line="226" w:lineRule="auto"/>
              <w:ind w:left="122"/>
              <w:rPr>
                <w:rFonts w:hint="eastAsia"/>
                <w:lang w:eastAsia="zh-CN"/>
              </w:rPr>
            </w:pPr>
            <w:r>
              <w:rPr>
                <w:rFonts w:ascii="Calibri" w:hAnsi="Calibri" w:eastAsia="Calibri" w:cs="Calibri"/>
                <w:spacing w:val="8"/>
                <w:lang w:eastAsia="zh-CN"/>
              </w:rPr>
              <w:t>1</w:t>
            </w:r>
            <w:r>
              <w:rPr>
                <w:rFonts w:ascii="Calibri" w:hAnsi="Calibri" w:eastAsia="Calibri" w:cs="Calibri"/>
                <w:spacing w:val="-22"/>
                <w:lang w:eastAsia="zh-CN"/>
              </w:rPr>
              <w:t xml:space="preserve"> </w:t>
            </w:r>
            <w:r>
              <w:rPr>
                <w:spacing w:val="8"/>
                <w:lang w:eastAsia="zh-CN"/>
              </w:rPr>
              <w:t>、</w:t>
            </w:r>
            <w:r>
              <w:rPr>
                <w:rFonts w:hint="eastAsia"/>
                <w:spacing w:val="8"/>
                <w:lang w:eastAsia="zh-CN"/>
              </w:rPr>
              <w:t>参与报价的</w:t>
            </w:r>
            <w:r>
              <w:rPr>
                <w:spacing w:val="8"/>
                <w:lang w:eastAsia="zh-CN"/>
              </w:rPr>
              <w:t>运输单位</w:t>
            </w:r>
            <w:r>
              <w:rPr>
                <w:rFonts w:hint="eastAsia"/>
                <w:spacing w:val="8"/>
                <w:lang w:eastAsia="zh-CN"/>
              </w:rPr>
              <w:t>，</w:t>
            </w:r>
            <w:r>
              <w:rPr>
                <w:spacing w:val="8"/>
                <w:lang w:eastAsia="zh-CN"/>
              </w:rPr>
              <w:t>应充分考虑服务期内的运输市场因素等情</w:t>
            </w:r>
            <w:r>
              <w:rPr>
                <w:spacing w:val="7"/>
                <w:lang w:eastAsia="zh-CN"/>
              </w:rPr>
              <w:t>况。</w:t>
            </w:r>
          </w:p>
          <w:p w14:paraId="0928FC06">
            <w:pPr>
              <w:pStyle w:val="7"/>
              <w:spacing w:before="222" w:line="228" w:lineRule="auto"/>
              <w:ind w:left="109"/>
              <w:rPr>
                <w:rFonts w:hint="eastAsia"/>
                <w:lang w:eastAsia="zh-CN"/>
              </w:rPr>
            </w:pPr>
            <w:r>
              <w:rPr>
                <w:rFonts w:ascii="Times New Roman" w:hAnsi="Times New Roman" w:eastAsia="Times New Roman" w:cs="Times New Roman"/>
                <w:spacing w:val="8"/>
                <w:lang w:eastAsia="zh-CN"/>
              </w:rPr>
              <w:t>2</w:t>
            </w:r>
            <w:r>
              <w:rPr>
                <w:rFonts w:ascii="Times New Roman" w:hAnsi="Times New Roman" w:eastAsia="Times New Roman" w:cs="Times New Roman"/>
                <w:spacing w:val="-25"/>
                <w:lang w:eastAsia="zh-CN"/>
              </w:rPr>
              <w:t xml:space="preserve"> </w:t>
            </w:r>
            <w:r>
              <w:rPr>
                <w:spacing w:val="8"/>
                <w:lang w:eastAsia="zh-CN"/>
              </w:rPr>
              <w:t>、招标单位可根据运输市场的变化，进行调整</w:t>
            </w:r>
            <w:r>
              <w:rPr>
                <w:rFonts w:hint="eastAsia"/>
                <w:spacing w:val="8"/>
                <w:lang w:eastAsia="zh-CN"/>
              </w:rPr>
              <w:t>运输价格</w:t>
            </w:r>
            <w:r>
              <w:rPr>
                <w:spacing w:val="8"/>
                <w:lang w:eastAsia="zh-CN"/>
              </w:rPr>
              <w:t>。</w:t>
            </w:r>
          </w:p>
          <w:p w14:paraId="045916D3">
            <w:pPr>
              <w:pStyle w:val="7"/>
              <w:spacing w:before="221" w:line="226" w:lineRule="auto"/>
              <w:ind w:left="115"/>
              <w:rPr>
                <w:rFonts w:hint="eastAsia"/>
                <w:lang w:eastAsia="zh-CN"/>
              </w:rPr>
            </w:pPr>
            <w:r>
              <w:rPr>
                <w:rFonts w:ascii="Calibri" w:hAnsi="Calibri" w:eastAsia="Calibri" w:cs="Calibri"/>
                <w:spacing w:val="9"/>
                <w:lang w:eastAsia="zh-CN"/>
              </w:rPr>
              <w:t>3</w:t>
            </w:r>
            <w:r>
              <w:rPr>
                <w:rFonts w:ascii="Calibri" w:hAnsi="Calibri" w:eastAsia="Calibri" w:cs="Calibri"/>
                <w:spacing w:val="-23"/>
                <w:lang w:eastAsia="zh-CN"/>
              </w:rPr>
              <w:t xml:space="preserve"> </w:t>
            </w:r>
            <w:r>
              <w:rPr>
                <w:spacing w:val="9"/>
                <w:lang w:eastAsia="zh-CN"/>
              </w:rPr>
              <w:t>、综合单价含燃油费、保险费、路桥费、养路费</w:t>
            </w:r>
            <w:r>
              <w:rPr>
                <w:spacing w:val="8"/>
                <w:lang w:eastAsia="zh-CN"/>
              </w:rPr>
              <w:t>、税费、罚款及其它运杂费等。</w:t>
            </w:r>
          </w:p>
        </w:tc>
      </w:tr>
    </w:tbl>
    <w:p w14:paraId="26823F6E">
      <w:pPr>
        <w:pStyle w:val="3"/>
        <w:spacing w:line="250" w:lineRule="auto"/>
        <w:rPr>
          <w:lang w:eastAsia="zh-CN"/>
        </w:rPr>
      </w:pPr>
    </w:p>
    <w:p w14:paraId="6DC82FBB">
      <w:pPr>
        <w:pStyle w:val="3"/>
        <w:spacing w:line="251" w:lineRule="auto"/>
        <w:rPr>
          <w:lang w:eastAsia="zh-CN"/>
        </w:rPr>
      </w:pPr>
    </w:p>
    <w:p w14:paraId="33DC11CB">
      <w:pPr>
        <w:spacing w:before="78" w:line="219" w:lineRule="auto"/>
        <w:ind w:left="880"/>
        <w:rPr>
          <w:rFonts w:hint="eastAsia" w:ascii="宋体" w:hAnsi="宋体" w:eastAsia="宋体" w:cs="宋体"/>
          <w:sz w:val="24"/>
          <w:szCs w:val="24"/>
          <w:lang w:eastAsia="zh-CN"/>
        </w:rPr>
      </w:pPr>
      <w:r>
        <w:rPr>
          <w:rFonts w:ascii="宋体" w:hAnsi="宋体" w:eastAsia="宋体" w:cs="宋体"/>
          <w:spacing w:val="-2"/>
          <w:sz w:val="24"/>
          <w:szCs w:val="24"/>
          <w:lang w:eastAsia="zh-CN"/>
        </w:rPr>
        <w:t>投标人（盖公章）</w:t>
      </w:r>
    </w:p>
    <w:p w14:paraId="1CA37223">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14:paraId="455E76F1">
      <w:pPr>
        <w:spacing w:before="136" w:line="219" w:lineRule="auto"/>
        <w:ind w:firstLine="856" w:firstLineChars="400"/>
        <w:rPr>
          <w:rFonts w:hint="eastAsia" w:ascii="宋体" w:hAnsi="宋体" w:eastAsia="宋体" w:cs="宋体"/>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14:paraId="5405C74D">
      <w:pPr>
        <w:spacing w:line="219" w:lineRule="auto"/>
        <w:rPr>
          <w:rFonts w:hint="eastAsia" w:ascii="宋体" w:hAnsi="宋体" w:eastAsia="宋体" w:cs="宋体"/>
          <w:sz w:val="24"/>
          <w:szCs w:val="24"/>
          <w:lang w:eastAsia="zh-CN"/>
        </w:rPr>
        <w:sectPr>
          <w:pgSz w:w="11906" w:h="16839"/>
          <w:pgMar w:top="1431" w:right="932" w:bottom="0" w:left="932" w:header="0" w:footer="0" w:gutter="0"/>
          <w:cols w:space="720" w:num="1"/>
        </w:sectPr>
      </w:pPr>
    </w:p>
    <w:p w14:paraId="7CBBC74F">
      <w:pPr>
        <w:spacing w:before="122" w:line="219" w:lineRule="auto"/>
        <w:ind w:left="2682"/>
        <w:rPr>
          <w:rFonts w:hint="eastAsia" w:ascii="宋体" w:hAnsi="宋体" w:eastAsia="宋体" w:cs="宋体"/>
          <w:sz w:val="24"/>
          <w:szCs w:val="24"/>
          <w:lang w:eastAsia="zh-CN"/>
        </w:rPr>
      </w:pPr>
      <w:r>
        <w:rPr>
          <w:rFonts w:ascii="宋体" w:hAnsi="宋体" w:eastAsia="宋体" w:cs="宋体"/>
          <w:b/>
          <w:bCs/>
          <w:spacing w:val="-4"/>
          <w:sz w:val="24"/>
          <w:szCs w:val="24"/>
          <w:lang w:eastAsia="zh-CN"/>
        </w:rPr>
        <w:t>（</w:t>
      </w:r>
      <w:r>
        <w:rPr>
          <w:rFonts w:ascii="Times New Roman" w:hAnsi="Times New Roman" w:eastAsia="Times New Roman" w:cs="Times New Roman"/>
          <w:b/>
          <w:bCs/>
          <w:spacing w:val="-4"/>
          <w:sz w:val="24"/>
          <w:szCs w:val="24"/>
          <w:lang w:eastAsia="zh-CN"/>
        </w:rPr>
        <w:t>2</w:t>
      </w:r>
      <w:r>
        <w:rPr>
          <w:rFonts w:ascii="宋体" w:hAnsi="宋体" w:eastAsia="宋体" w:cs="宋体"/>
          <w:b/>
          <w:bCs/>
          <w:spacing w:val="-4"/>
          <w:sz w:val="24"/>
          <w:szCs w:val="24"/>
          <w:lang w:eastAsia="zh-CN"/>
        </w:rPr>
        <w:t>）法定代表人授权书格式</w:t>
      </w:r>
    </w:p>
    <w:p w14:paraId="4ADA28F2">
      <w:pPr>
        <w:pStyle w:val="3"/>
        <w:spacing w:line="285" w:lineRule="auto"/>
        <w:rPr>
          <w:lang w:eastAsia="zh-CN"/>
        </w:rPr>
      </w:pPr>
    </w:p>
    <w:p w14:paraId="2E61A082">
      <w:pPr>
        <w:pStyle w:val="3"/>
        <w:spacing w:line="285" w:lineRule="auto"/>
        <w:rPr>
          <w:lang w:eastAsia="zh-CN"/>
        </w:rPr>
      </w:pPr>
    </w:p>
    <w:p w14:paraId="725777D6">
      <w:pPr>
        <w:spacing w:before="78" w:line="360" w:lineRule="auto"/>
        <w:ind w:left="24" w:firstLine="480"/>
        <w:jc w:val="both"/>
        <w:rPr>
          <w:rFonts w:hint="eastAsia" w:ascii="宋体" w:hAnsi="宋体" w:eastAsia="宋体" w:cs="宋体"/>
          <w:sz w:val="24"/>
          <w:szCs w:val="24"/>
          <w:lang w:eastAsia="zh-CN"/>
        </w:rPr>
      </w:pPr>
      <w:r>
        <w:rPr>
          <w:rFonts w:ascii="宋体" w:hAnsi="宋体" w:eastAsia="宋体" w:cs="宋体"/>
          <w:spacing w:val="-11"/>
          <w:sz w:val="24"/>
          <w:szCs w:val="24"/>
          <w:lang w:eastAsia="zh-CN"/>
        </w:rPr>
        <w:t>本授权书声明：注册于中华人民共和国的</w:t>
      </w:r>
      <w:r>
        <w:rPr>
          <w:rFonts w:ascii="宋体" w:hAnsi="宋体" w:eastAsia="宋体" w:cs="宋体"/>
          <w:b/>
          <w:bCs/>
          <w:spacing w:val="-11"/>
          <w:sz w:val="24"/>
          <w:szCs w:val="24"/>
          <w:u w:val="single"/>
          <w:lang w:eastAsia="zh-CN"/>
        </w:rPr>
        <w:t>（投标人名称</w:t>
      </w:r>
      <w:r>
        <w:rPr>
          <w:rFonts w:ascii="宋体" w:hAnsi="宋体" w:eastAsia="宋体" w:cs="宋体"/>
          <w:spacing w:val="-11"/>
          <w:sz w:val="24"/>
          <w:szCs w:val="24"/>
          <w:u w:val="single"/>
          <w:lang w:eastAsia="zh-CN"/>
        </w:rPr>
        <w:t>）</w:t>
      </w:r>
      <w:r>
        <w:rPr>
          <w:rFonts w:ascii="宋体" w:hAnsi="宋体" w:eastAsia="宋体" w:cs="宋体"/>
          <w:spacing w:val="-11"/>
          <w:sz w:val="24"/>
          <w:szCs w:val="24"/>
          <w:lang w:eastAsia="zh-CN"/>
        </w:rPr>
        <w:t>的在下面签字的</w:t>
      </w:r>
      <w:r>
        <w:rPr>
          <w:rFonts w:ascii="宋体" w:hAnsi="宋体" w:eastAsia="宋体" w:cs="宋体"/>
          <w:spacing w:val="-11"/>
          <w:sz w:val="24"/>
          <w:szCs w:val="24"/>
          <w:u w:val="single"/>
          <w:lang w:eastAsia="zh-CN"/>
        </w:rPr>
        <w:t>（</w:t>
      </w:r>
      <w:r>
        <w:rPr>
          <w:rFonts w:ascii="宋体" w:hAnsi="宋体" w:eastAsia="宋体" w:cs="宋体"/>
          <w:b/>
          <w:bCs/>
          <w:spacing w:val="-11"/>
          <w:sz w:val="24"/>
          <w:szCs w:val="24"/>
          <w:u w:val="single"/>
          <w:lang w:eastAsia="zh-CN"/>
        </w:rPr>
        <w:t>法</w:t>
      </w:r>
      <w:r>
        <w:rPr>
          <w:rFonts w:ascii="宋体" w:hAnsi="宋体" w:eastAsia="宋体" w:cs="宋体"/>
          <w:spacing w:val="9"/>
          <w:sz w:val="24"/>
          <w:szCs w:val="24"/>
          <w:lang w:eastAsia="zh-CN"/>
        </w:rPr>
        <w:t xml:space="preserve"> </w:t>
      </w:r>
      <w:r>
        <w:rPr>
          <w:rFonts w:ascii="宋体" w:hAnsi="宋体" w:eastAsia="宋体" w:cs="宋体"/>
          <w:b/>
          <w:bCs/>
          <w:spacing w:val="-3"/>
          <w:sz w:val="24"/>
          <w:szCs w:val="24"/>
          <w:u w:val="single"/>
          <w:lang w:eastAsia="zh-CN"/>
        </w:rPr>
        <w:t>定代表人姓名、职务</w:t>
      </w:r>
      <w:r>
        <w:rPr>
          <w:rFonts w:ascii="宋体" w:hAnsi="宋体" w:eastAsia="宋体" w:cs="宋体"/>
          <w:spacing w:val="-3"/>
          <w:sz w:val="24"/>
          <w:szCs w:val="24"/>
          <w:u w:val="single"/>
          <w:lang w:eastAsia="zh-CN"/>
        </w:rPr>
        <w:t>）</w:t>
      </w:r>
      <w:r>
        <w:rPr>
          <w:rFonts w:ascii="宋体" w:hAnsi="宋体" w:eastAsia="宋体" w:cs="宋体"/>
          <w:spacing w:val="-3"/>
          <w:sz w:val="24"/>
          <w:szCs w:val="24"/>
          <w:lang w:eastAsia="zh-CN"/>
        </w:rPr>
        <w:t>代表本公司授权在下面签字的</w:t>
      </w:r>
      <w:r>
        <w:rPr>
          <w:rFonts w:ascii="宋体" w:hAnsi="宋体" w:eastAsia="宋体" w:cs="宋体"/>
          <w:b/>
          <w:bCs/>
          <w:spacing w:val="-3"/>
          <w:sz w:val="24"/>
          <w:szCs w:val="24"/>
          <w:u w:val="single"/>
          <w:lang w:eastAsia="zh-CN"/>
        </w:rPr>
        <w:t>（被授权人的姓名、职务、</w:t>
      </w:r>
      <w:r>
        <w:rPr>
          <w:rFonts w:ascii="宋体" w:hAnsi="宋体" w:eastAsia="宋体" w:cs="宋体"/>
          <w:spacing w:val="17"/>
          <w:sz w:val="24"/>
          <w:szCs w:val="24"/>
          <w:lang w:eastAsia="zh-CN"/>
        </w:rPr>
        <w:t xml:space="preserve"> </w:t>
      </w:r>
      <w:r>
        <w:rPr>
          <w:rFonts w:ascii="宋体" w:hAnsi="宋体" w:eastAsia="宋体" w:cs="宋体"/>
          <w:b/>
          <w:bCs/>
          <w:sz w:val="24"/>
          <w:szCs w:val="24"/>
          <w:u w:val="single"/>
          <w:lang w:eastAsia="zh-CN"/>
        </w:rPr>
        <w:t>身份证号码）</w:t>
      </w:r>
      <w:r>
        <w:rPr>
          <w:rFonts w:ascii="宋体" w:hAnsi="宋体" w:eastAsia="宋体" w:cs="宋体"/>
          <w:sz w:val="24"/>
          <w:szCs w:val="24"/>
          <w:lang w:eastAsia="zh-CN"/>
        </w:rPr>
        <w:t>为本公司的合法代理人，就 （</w:t>
      </w:r>
      <w:r>
        <w:rPr>
          <w:rFonts w:ascii="宋体" w:hAnsi="宋体" w:eastAsia="宋体" w:cs="宋体"/>
          <w:sz w:val="24"/>
          <w:szCs w:val="24"/>
          <w:u w:val="single"/>
          <w:lang w:eastAsia="zh-CN"/>
        </w:rPr>
        <w:t>邀标货物名称或服务）</w:t>
      </w:r>
      <w:r>
        <w:rPr>
          <w:rFonts w:hint="eastAsia" w:ascii="宋体" w:hAnsi="宋体" w:eastAsia="宋体" w:cs="宋体"/>
          <w:sz w:val="24"/>
          <w:szCs w:val="24"/>
          <w:u w:val="single"/>
          <w:lang w:eastAsia="zh-CN"/>
        </w:rPr>
        <w:t>、（项目编号：LK</w:t>
      </w:r>
      <w:r>
        <w:rPr>
          <w:rFonts w:hint="eastAsia" w:ascii="宋体" w:hAnsi="宋体" w:eastAsia="宋体" w:cs="宋体"/>
          <w:sz w:val="24"/>
          <w:szCs w:val="24"/>
          <w:u w:val="single"/>
          <w:lang w:val="en-US" w:eastAsia="zh-CN"/>
        </w:rPr>
        <w:t>Y</w:t>
      </w:r>
      <w:r>
        <w:rPr>
          <w:rFonts w:hint="eastAsia" w:ascii="宋体" w:hAnsi="宋体" w:eastAsia="宋体" w:cs="宋体"/>
          <w:sz w:val="24"/>
          <w:szCs w:val="24"/>
          <w:u w:val="single"/>
          <w:lang w:eastAsia="zh-CN"/>
        </w:rPr>
        <w:t>HG-2025001）项目</w:t>
      </w:r>
      <w:r>
        <w:rPr>
          <w:rFonts w:ascii="宋体" w:hAnsi="宋体" w:eastAsia="宋体" w:cs="宋体"/>
          <w:sz w:val="24"/>
          <w:szCs w:val="24"/>
          <w:lang w:eastAsia="zh-CN"/>
        </w:rPr>
        <w:t xml:space="preserve">的投标，以 </w:t>
      </w:r>
      <w:r>
        <w:rPr>
          <w:rFonts w:ascii="宋体" w:hAnsi="宋体" w:eastAsia="宋体" w:cs="宋体"/>
          <w:spacing w:val="-1"/>
          <w:sz w:val="24"/>
          <w:szCs w:val="24"/>
          <w:lang w:eastAsia="zh-CN"/>
        </w:rPr>
        <w:t>本公司名义处理一切与之有关的事务。</w:t>
      </w:r>
    </w:p>
    <w:p w14:paraId="209D3A11">
      <w:pPr>
        <w:spacing w:line="218" w:lineRule="auto"/>
        <w:ind w:left="504"/>
        <w:rPr>
          <w:rFonts w:hint="eastAsia" w:ascii="宋体" w:hAnsi="宋体" w:eastAsia="宋体" w:cs="宋体"/>
          <w:sz w:val="24"/>
          <w:szCs w:val="24"/>
          <w:lang w:eastAsia="zh-CN"/>
        </w:rPr>
      </w:pPr>
      <w:r>
        <w:rPr>
          <w:rFonts w:ascii="宋体" w:hAnsi="宋体" w:eastAsia="宋体" w:cs="宋体"/>
          <w:spacing w:val="-3"/>
          <w:sz w:val="24"/>
          <w:szCs w:val="24"/>
          <w:lang w:eastAsia="zh-CN"/>
        </w:rPr>
        <w:t>本授权书于</w:t>
      </w:r>
      <w:r>
        <w:rPr>
          <w:rFonts w:ascii="宋体" w:hAnsi="宋体" w:eastAsia="宋体" w:cs="宋体"/>
          <w:spacing w:val="-3"/>
          <w:sz w:val="24"/>
          <w:szCs w:val="24"/>
          <w:u w:val="single"/>
          <w:lang w:eastAsia="zh-CN"/>
        </w:rPr>
        <w:t xml:space="preserve">    </w:t>
      </w:r>
      <w:r>
        <w:rPr>
          <w:rFonts w:ascii="宋体" w:hAnsi="宋体" w:eastAsia="宋体" w:cs="宋体"/>
          <w:spacing w:val="-3"/>
          <w:sz w:val="24"/>
          <w:szCs w:val="24"/>
          <w:lang w:eastAsia="zh-CN"/>
        </w:rPr>
        <w:t>年</w:t>
      </w:r>
      <w:r>
        <w:rPr>
          <w:rFonts w:ascii="宋体" w:hAnsi="宋体" w:eastAsia="宋体" w:cs="宋体"/>
          <w:spacing w:val="-3"/>
          <w:sz w:val="24"/>
          <w:szCs w:val="24"/>
          <w:u w:val="single"/>
          <w:lang w:eastAsia="zh-CN"/>
        </w:rPr>
        <w:t xml:space="preserve">    </w:t>
      </w:r>
      <w:r>
        <w:rPr>
          <w:rFonts w:ascii="宋体" w:hAnsi="宋体" w:eastAsia="宋体" w:cs="宋体"/>
          <w:spacing w:val="-104"/>
          <w:sz w:val="24"/>
          <w:szCs w:val="24"/>
          <w:lang w:eastAsia="zh-CN"/>
        </w:rPr>
        <w:t xml:space="preserve"> </w:t>
      </w:r>
      <w:r>
        <w:rPr>
          <w:rFonts w:ascii="宋体" w:hAnsi="宋体" w:eastAsia="宋体" w:cs="宋体"/>
          <w:spacing w:val="-3"/>
          <w:sz w:val="24"/>
          <w:szCs w:val="24"/>
          <w:lang w:eastAsia="zh-CN"/>
        </w:rPr>
        <w:t>月</w:t>
      </w:r>
      <w:r>
        <w:rPr>
          <w:rFonts w:ascii="宋体" w:hAnsi="宋体" w:eastAsia="宋体" w:cs="宋体"/>
          <w:spacing w:val="-3"/>
          <w:sz w:val="24"/>
          <w:szCs w:val="24"/>
          <w:u w:val="single"/>
          <w:lang w:eastAsia="zh-CN"/>
        </w:rPr>
        <w:t xml:space="preserve">    </w:t>
      </w:r>
      <w:r>
        <w:rPr>
          <w:rFonts w:ascii="宋体" w:hAnsi="宋体" w:eastAsia="宋体" w:cs="宋体"/>
          <w:spacing w:val="-70"/>
          <w:sz w:val="24"/>
          <w:szCs w:val="24"/>
          <w:lang w:eastAsia="zh-CN"/>
        </w:rPr>
        <w:t xml:space="preserve"> </w:t>
      </w:r>
      <w:r>
        <w:rPr>
          <w:rFonts w:ascii="宋体" w:hAnsi="宋体" w:eastAsia="宋体" w:cs="宋体"/>
          <w:spacing w:val="-3"/>
          <w:sz w:val="24"/>
          <w:szCs w:val="24"/>
          <w:lang w:eastAsia="zh-CN"/>
        </w:rPr>
        <w:t>日签字生效，特此声明。</w:t>
      </w:r>
    </w:p>
    <w:p w14:paraId="4AC95240">
      <w:pPr>
        <w:pStyle w:val="3"/>
        <w:spacing w:line="262" w:lineRule="auto"/>
        <w:rPr>
          <w:lang w:eastAsia="zh-CN"/>
        </w:rPr>
      </w:pPr>
    </w:p>
    <w:p w14:paraId="2865444F">
      <w:pPr>
        <w:pStyle w:val="3"/>
        <w:spacing w:line="262" w:lineRule="auto"/>
        <w:rPr>
          <w:lang w:eastAsia="zh-CN"/>
        </w:rPr>
      </w:pPr>
    </w:p>
    <w:p w14:paraId="4FFA431F">
      <w:pPr>
        <w:spacing w:before="78" w:line="219" w:lineRule="auto"/>
        <w:ind w:left="24"/>
        <w:rPr>
          <w:rFonts w:hint="eastAsia" w:ascii="宋体" w:hAnsi="宋体" w:eastAsia="宋体" w:cs="宋体"/>
          <w:sz w:val="24"/>
          <w:szCs w:val="24"/>
          <w:lang w:eastAsia="zh-CN"/>
        </w:rPr>
      </w:pPr>
      <w:r>
        <w:rPr>
          <w:rFonts w:ascii="宋体" w:hAnsi="宋体" w:eastAsia="宋体" w:cs="宋体"/>
          <w:spacing w:val="-2"/>
          <w:sz w:val="24"/>
          <w:szCs w:val="24"/>
          <w:lang w:eastAsia="zh-CN"/>
        </w:rPr>
        <w:t>法定代表人签字</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p>
    <w:p w14:paraId="4EEDCD7C">
      <w:pPr>
        <w:pStyle w:val="3"/>
        <w:spacing w:line="382" w:lineRule="auto"/>
        <w:rPr>
          <w:lang w:eastAsia="zh-CN"/>
        </w:rPr>
      </w:pPr>
    </w:p>
    <w:p w14:paraId="13F0E3FE">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授权委托人</w:t>
      </w:r>
      <w:r>
        <w:rPr>
          <w:rFonts w:ascii="宋体" w:hAnsi="宋体" w:eastAsia="宋体" w:cs="宋体"/>
          <w:spacing w:val="-2"/>
          <w:sz w:val="24"/>
          <w:szCs w:val="24"/>
          <w:lang w:eastAsia="zh-CN"/>
        </w:rPr>
        <w:t>签字</w:t>
      </w:r>
      <w:r>
        <w:rPr>
          <w:rFonts w:ascii="宋体" w:hAnsi="宋体" w:eastAsia="宋体" w:cs="宋体"/>
          <w:sz w:val="24"/>
          <w:szCs w:val="24"/>
          <w:u w:val="single"/>
          <w:lang w:eastAsia="zh-CN"/>
        </w:rPr>
        <w:t xml:space="preserve">                   </w:t>
      </w:r>
    </w:p>
    <w:p w14:paraId="1B6747DD">
      <w:pPr>
        <w:pStyle w:val="3"/>
        <w:spacing w:line="382" w:lineRule="auto"/>
        <w:rPr>
          <w:lang w:eastAsia="zh-CN"/>
        </w:rPr>
      </w:pPr>
    </w:p>
    <w:p w14:paraId="643CB2CA">
      <w:pPr>
        <w:spacing w:before="78" w:line="219" w:lineRule="auto"/>
        <w:ind w:left="26"/>
        <w:rPr>
          <w:rFonts w:hint="eastAsia" w:ascii="宋体" w:hAnsi="宋体" w:eastAsia="宋体" w:cs="宋体"/>
          <w:sz w:val="24"/>
          <w:szCs w:val="24"/>
          <w:lang w:eastAsia="zh-CN"/>
        </w:rPr>
      </w:pPr>
      <w:r>
        <w:rPr>
          <w:rFonts w:ascii="宋体" w:hAnsi="宋体" w:eastAsia="宋体" w:cs="宋体"/>
          <w:spacing w:val="-3"/>
          <w:sz w:val="24"/>
          <w:szCs w:val="24"/>
          <w:lang w:eastAsia="zh-CN"/>
        </w:rPr>
        <w:t>投标人公章</w:t>
      </w:r>
      <w:r>
        <w:rPr>
          <w:rFonts w:ascii="宋体" w:hAnsi="宋体" w:eastAsia="宋体" w:cs="宋体"/>
          <w:sz w:val="24"/>
          <w:szCs w:val="24"/>
          <w:u w:val="single"/>
          <w:lang w:eastAsia="zh-CN"/>
        </w:rPr>
        <w:t xml:space="preserve">                       </w:t>
      </w:r>
    </w:p>
    <w:p w14:paraId="07A3D07E">
      <w:pPr>
        <w:pStyle w:val="3"/>
        <w:spacing w:line="387" w:lineRule="auto"/>
        <w:rPr>
          <w:lang w:eastAsia="zh-CN"/>
        </w:rPr>
      </w:pPr>
    </w:p>
    <w:p w14:paraId="328234D6">
      <w:pPr>
        <w:spacing w:before="79" w:line="219" w:lineRule="auto"/>
        <w:ind w:left="64"/>
        <w:rPr>
          <w:rFonts w:hint="eastAsia" w:ascii="宋体" w:hAnsi="宋体" w:eastAsia="宋体" w:cs="宋体"/>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14:paraId="4831BF06">
      <w:pPr>
        <w:spacing w:line="219" w:lineRule="auto"/>
        <w:rPr>
          <w:rFonts w:hint="eastAsia" w:ascii="宋体" w:hAnsi="宋体" w:eastAsia="宋体" w:cs="宋体"/>
          <w:sz w:val="24"/>
          <w:szCs w:val="24"/>
          <w:lang w:eastAsia="zh-CN"/>
        </w:rPr>
        <w:sectPr>
          <w:pgSz w:w="11906" w:h="16839"/>
          <w:pgMar w:top="1431" w:right="1728" w:bottom="0" w:left="1785" w:header="0" w:footer="0" w:gutter="0"/>
          <w:cols w:space="720" w:num="1"/>
        </w:sectPr>
      </w:pPr>
    </w:p>
    <w:p w14:paraId="377A1562">
      <w:pPr>
        <w:spacing w:before="123" w:line="219" w:lineRule="auto"/>
        <w:ind w:left="2922"/>
        <w:rPr>
          <w:rFonts w:hint="eastAsia" w:ascii="宋体" w:hAnsi="宋体" w:eastAsia="宋体" w:cs="宋体"/>
          <w:sz w:val="24"/>
          <w:szCs w:val="24"/>
          <w:lang w:eastAsia="zh-CN"/>
        </w:rPr>
      </w:pPr>
      <w:r>
        <w:rPr>
          <w:rFonts w:ascii="宋体" w:hAnsi="宋体" w:eastAsia="宋体" w:cs="宋体"/>
          <w:b/>
          <w:bCs/>
          <w:spacing w:val="-4"/>
          <w:sz w:val="24"/>
          <w:szCs w:val="24"/>
          <w:lang w:eastAsia="zh-CN"/>
        </w:rPr>
        <w:t>（3）保险购买服务承诺</w:t>
      </w:r>
    </w:p>
    <w:p w14:paraId="61932006">
      <w:pPr>
        <w:spacing w:before="183" w:line="219" w:lineRule="auto"/>
        <w:ind w:left="23"/>
        <w:rPr>
          <w:rFonts w:hint="eastAsia" w:ascii="宋体" w:hAnsi="宋体" w:eastAsia="宋体" w:cs="宋体"/>
          <w:sz w:val="24"/>
          <w:szCs w:val="24"/>
          <w:lang w:eastAsia="zh-CN"/>
        </w:rPr>
      </w:pPr>
      <w:r>
        <w:rPr>
          <w:rFonts w:ascii="宋体" w:hAnsi="宋体" w:eastAsia="宋体" w:cs="宋体"/>
          <w:spacing w:val="-1"/>
          <w:sz w:val="24"/>
          <w:szCs w:val="24"/>
          <w:lang w:eastAsia="zh-CN"/>
        </w:rPr>
        <w:t>致：湖北丽康源化工有限公司</w:t>
      </w:r>
    </w:p>
    <w:p w14:paraId="644074B2">
      <w:pPr>
        <w:spacing w:before="182" w:line="360" w:lineRule="auto"/>
        <w:ind w:left="23" w:right="35" w:firstLine="481"/>
        <w:jc w:val="both"/>
        <w:rPr>
          <w:rFonts w:hint="eastAsia" w:ascii="宋体" w:hAnsi="宋体" w:eastAsia="宋体" w:cs="宋体"/>
          <w:sz w:val="24"/>
          <w:szCs w:val="24"/>
          <w:lang w:eastAsia="zh-CN"/>
        </w:rPr>
      </w:pPr>
      <w:r>
        <w:rPr>
          <w:rFonts w:ascii="宋体" w:hAnsi="宋体" w:eastAsia="宋体" w:cs="宋体"/>
          <w:spacing w:val="-1"/>
          <w:sz w:val="24"/>
          <w:szCs w:val="24"/>
          <w:lang w:eastAsia="zh-CN"/>
        </w:rPr>
        <w:t>我单位</w:t>
      </w:r>
      <w:r>
        <w:rPr>
          <w:rFonts w:ascii="宋体" w:hAnsi="宋体" w:eastAsia="宋体" w:cs="宋体"/>
          <w:spacing w:val="-1"/>
          <w:sz w:val="24"/>
          <w:szCs w:val="24"/>
          <w:u w:val="single"/>
          <w:lang w:eastAsia="zh-CN"/>
        </w:rPr>
        <w:t xml:space="preserve">             </w:t>
      </w:r>
      <w:r>
        <w:rPr>
          <w:rFonts w:ascii="宋体" w:hAnsi="宋体" w:eastAsia="宋体" w:cs="宋体"/>
          <w:spacing w:val="-90"/>
          <w:sz w:val="24"/>
          <w:szCs w:val="24"/>
          <w:lang w:eastAsia="zh-CN"/>
        </w:rPr>
        <w:t xml:space="preserve"> </w:t>
      </w:r>
      <w:r>
        <w:rPr>
          <w:rFonts w:ascii="宋体" w:hAnsi="宋体" w:eastAsia="宋体" w:cs="宋体"/>
          <w:spacing w:val="-1"/>
          <w:sz w:val="24"/>
          <w:szCs w:val="24"/>
          <w:lang w:eastAsia="zh-CN"/>
        </w:rPr>
        <w:t>参与贵单位的</w:t>
      </w:r>
      <w:r>
        <w:rPr>
          <w:rFonts w:ascii="宋体" w:hAnsi="宋体" w:eastAsia="宋体" w:cs="宋体"/>
          <w:spacing w:val="-1"/>
          <w:sz w:val="24"/>
          <w:szCs w:val="24"/>
          <w:u w:val="single"/>
          <w:lang w:eastAsia="zh-CN"/>
        </w:rPr>
        <w:t xml:space="preserve"> 湖北丽康源化工有限公司</w:t>
      </w:r>
      <w:r>
        <w:rPr>
          <w:rFonts w:ascii="宋体" w:hAnsi="宋体" w:eastAsia="宋体" w:cs="宋体"/>
          <w:spacing w:val="-48"/>
          <w:sz w:val="24"/>
          <w:szCs w:val="24"/>
          <w:u w:val="single"/>
          <w:lang w:eastAsia="zh-CN"/>
        </w:rPr>
        <w:t xml:space="preserve"> </w:t>
      </w:r>
      <w:r>
        <w:rPr>
          <w:rFonts w:ascii="宋体" w:hAnsi="宋体" w:eastAsia="宋体" w:cs="宋体"/>
          <w:spacing w:val="-1"/>
          <w:sz w:val="24"/>
          <w:szCs w:val="24"/>
          <w:u w:val="single"/>
          <w:lang w:eastAsia="zh-CN"/>
        </w:rPr>
        <w:t>2025</w:t>
      </w:r>
      <w:r>
        <w:rPr>
          <w:rFonts w:ascii="宋体" w:hAnsi="宋体" w:eastAsia="宋体" w:cs="宋体"/>
          <w:spacing w:val="-50"/>
          <w:sz w:val="24"/>
          <w:szCs w:val="24"/>
          <w:u w:val="single"/>
          <w:lang w:eastAsia="zh-CN"/>
        </w:rPr>
        <w:t xml:space="preserve"> </w:t>
      </w:r>
      <w:r>
        <w:rPr>
          <w:rFonts w:ascii="宋体" w:hAnsi="宋体" w:eastAsia="宋体" w:cs="宋体"/>
          <w:spacing w:val="-1"/>
          <w:sz w:val="24"/>
          <w:szCs w:val="24"/>
          <w:u w:val="single"/>
          <w:lang w:eastAsia="zh-CN"/>
        </w:rPr>
        <w:t>年一般</w:t>
      </w:r>
      <w:r>
        <w:rPr>
          <w:rFonts w:ascii="宋体" w:hAnsi="宋体" w:eastAsia="宋体" w:cs="宋体"/>
          <w:sz w:val="24"/>
          <w:szCs w:val="24"/>
          <w:lang w:eastAsia="zh-CN"/>
        </w:rPr>
        <w:t xml:space="preserve"> </w:t>
      </w:r>
      <w:r>
        <w:rPr>
          <w:rFonts w:ascii="宋体" w:hAnsi="宋体" w:eastAsia="宋体" w:cs="宋体"/>
          <w:spacing w:val="-3"/>
          <w:sz w:val="24"/>
          <w:szCs w:val="24"/>
          <w:u w:val="single"/>
          <w:lang w:eastAsia="zh-CN"/>
        </w:rPr>
        <w:t>固废运输服务项目</w:t>
      </w:r>
      <w:r>
        <w:rPr>
          <w:rFonts w:hint="eastAsia" w:ascii="宋体" w:hAnsi="宋体" w:eastAsia="宋体" w:cs="宋体"/>
          <w:spacing w:val="-3"/>
          <w:sz w:val="24"/>
          <w:szCs w:val="24"/>
          <w:u w:val="single"/>
          <w:lang w:eastAsia="zh-CN"/>
        </w:rPr>
        <w:t>（新疆线）</w:t>
      </w:r>
      <w:r>
        <w:rPr>
          <w:rFonts w:hint="eastAsia" w:ascii="宋体" w:hAnsi="宋体" w:eastAsia="宋体" w:cs="宋体"/>
          <w:sz w:val="24"/>
          <w:szCs w:val="24"/>
          <w:u w:val="single"/>
          <w:lang w:eastAsia="zh-CN"/>
        </w:rPr>
        <w:t>（项目编号：LK</w:t>
      </w:r>
      <w:r>
        <w:rPr>
          <w:rFonts w:hint="eastAsia" w:ascii="宋体" w:hAnsi="宋体" w:eastAsia="宋体" w:cs="宋体"/>
          <w:sz w:val="24"/>
          <w:szCs w:val="24"/>
          <w:u w:val="single"/>
          <w:lang w:val="en-US" w:eastAsia="zh-CN"/>
        </w:rPr>
        <w:t>Y</w:t>
      </w:r>
      <w:r>
        <w:rPr>
          <w:rFonts w:hint="eastAsia" w:ascii="宋体" w:hAnsi="宋体" w:eastAsia="宋体" w:cs="宋体"/>
          <w:sz w:val="24"/>
          <w:szCs w:val="24"/>
          <w:u w:val="single"/>
          <w:lang w:eastAsia="zh-CN"/>
        </w:rPr>
        <w:t>HG-2025001）</w:t>
      </w:r>
      <w:r>
        <w:rPr>
          <w:rFonts w:ascii="宋体" w:hAnsi="宋体" w:eastAsia="宋体" w:cs="宋体"/>
          <w:spacing w:val="-3"/>
          <w:sz w:val="24"/>
          <w:szCs w:val="24"/>
          <w:lang w:eastAsia="zh-CN"/>
        </w:rPr>
        <w:t>，我方经考察和研究上述招标文件及其他有关文件，并考虑了</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全部潜在的所有风险后，现做出承诺如下：</w:t>
      </w:r>
    </w:p>
    <w:p w14:paraId="17C9CDCC">
      <w:pPr>
        <w:spacing w:before="2" w:line="359" w:lineRule="auto"/>
        <w:ind w:left="27" w:firstLine="478"/>
        <w:rPr>
          <w:rFonts w:hint="eastAsia" w:ascii="宋体" w:hAnsi="宋体" w:eastAsia="宋体" w:cs="宋体"/>
          <w:sz w:val="24"/>
          <w:szCs w:val="24"/>
          <w:lang w:eastAsia="zh-CN"/>
        </w:rPr>
      </w:pPr>
      <w:r>
        <w:rPr>
          <w:rFonts w:ascii="宋体" w:hAnsi="宋体" w:eastAsia="宋体" w:cs="宋体"/>
          <w:spacing w:val="-2"/>
          <w:sz w:val="24"/>
          <w:szCs w:val="24"/>
          <w:lang w:eastAsia="zh-CN"/>
        </w:rPr>
        <w:t>我司承诺，我公司现已购买并办理运输安全责任险、货物运输险</w:t>
      </w:r>
      <w:r>
        <w:rPr>
          <w:rFonts w:ascii="宋体" w:hAnsi="宋体" w:eastAsia="宋体" w:cs="宋体"/>
          <w:spacing w:val="-3"/>
          <w:sz w:val="24"/>
          <w:szCs w:val="24"/>
          <w:lang w:eastAsia="zh-CN"/>
        </w:rPr>
        <w:t>相关保险，</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如在合作期间出现任何情况，造成所有损失，全额由我司承担。</w:t>
      </w:r>
    </w:p>
    <w:p w14:paraId="33E8CBA0">
      <w:pPr>
        <w:spacing w:line="219" w:lineRule="auto"/>
        <w:ind w:left="503"/>
        <w:rPr>
          <w:rFonts w:hint="eastAsia" w:ascii="宋体" w:hAnsi="宋体" w:eastAsia="宋体" w:cs="宋体"/>
          <w:sz w:val="24"/>
          <w:szCs w:val="24"/>
          <w:lang w:eastAsia="zh-CN"/>
        </w:rPr>
      </w:pPr>
      <w:r>
        <w:rPr>
          <w:rFonts w:ascii="宋体" w:hAnsi="宋体" w:eastAsia="宋体" w:cs="宋体"/>
          <w:spacing w:val="-2"/>
          <w:sz w:val="24"/>
          <w:szCs w:val="24"/>
          <w:lang w:eastAsia="zh-CN"/>
        </w:rPr>
        <w:t>特此承诺！</w:t>
      </w:r>
    </w:p>
    <w:p w14:paraId="04D87BAA">
      <w:pPr>
        <w:pStyle w:val="3"/>
        <w:spacing w:line="245" w:lineRule="auto"/>
        <w:rPr>
          <w:lang w:eastAsia="zh-CN"/>
        </w:rPr>
      </w:pPr>
    </w:p>
    <w:p w14:paraId="000CE7A0">
      <w:pPr>
        <w:pStyle w:val="3"/>
        <w:spacing w:line="245" w:lineRule="auto"/>
        <w:rPr>
          <w:lang w:eastAsia="zh-CN"/>
        </w:rPr>
      </w:pPr>
    </w:p>
    <w:p w14:paraId="0A1EA7D1">
      <w:pPr>
        <w:pStyle w:val="3"/>
        <w:spacing w:line="245" w:lineRule="auto"/>
        <w:rPr>
          <w:lang w:eastAsia="zh-CN"/>
        </w:rPr>
      </w:pPr>
    </w:p>
    <w:p w14:paraId="5518A35D">
      <w:pPr>
        <w:pStyle w:val="3"/>
        <w:spacing w:line="245" w:lineRule="auto"/>
        <w:rPr>
          <w:lang w:eastAsia="zh-CN"/>
        </w:rPr>
      </w:pPr>
    </w:p>
    <w:p w14:paraId="2D401540">
      <w:pPr>
        <w:pStyle w:val="3"/>
        <w:spacing w:line="246" w:lineRule="auto"/>
        <w:rPr>
          <w:lang w:eastAsia="zh-CN"/>
        </w:rPr>
      </w:pPr>
    </w:p>
    <w:p w14:paraId="0E7C002F">
      <w:pPr>
        <w:pStyle w:val="3"/>
        <w:spacing w:line="246" w:lineRule="auto"/>
        <w:rPr>
          <w:lang w:eastAsia="zh-CN"/>
        </w:rPr>
      </w:pPr>
    </w:p>
    <w:p w14:paraId="461FCCF0">
      <w:pPr>
        <w:pStyle w:val="3"/>
        <w:spacing w:line="246" w:lineRule="auto"/>
        <w:rPr>
          <w:lang w:eastAsia="zh-CN"/>
        </w:rPr>
      </w:pPr>
    </w:p>
    <w:p w14:paraId="4D05E010">
      <w:pPr>
        <w:pStyle w:val="3"/>
        <w:spacing w:line="246" w:lineRule="auto"/>
        <w:rPr>
          <w:lang w:eastAsia="zh-CN"/>
        </w:rPr>
      </w:pPr>
    </w:p>
    <w:p w14:paraId="7571AD96">
      <w:pPr>
        <w:spacing w:before="78" w:line="219" w:lineRule="auto"/>
        <w:ind w:left="23"/>
        <w:rPr>
          <w:rFonts w:hint="eastAsia" w:ascii="宋体" w:hAnsi="宋体" w:eastAsia="宋体" w:cs="宋体"/>
          <w:sz w:val="24"/>
          <w:szCs w:val="24"/>
          <w:lang w:eastAsia="zh-CN"/>
        </w:rPr>
      </w:pPr>
      <w:r>
        <w:rPr>
          <w:rFonts w:ascii="宋体" w:hAnsi="宋体" w:eastAsia="宋体" w:cs="宋体"/>
          <w:spacing w:val="3"/>
          <w:sz w:val="24"/>
          <w:szCs w:val="24"/>
          <w:lang w:eastAsia="zh-CN"/>
        </w:rPr>
        <w:t>单位</w:t>
      </w:r>
      <w:r>
        <w:rPr>
          <w:rFonts w:ascii="宋体" w:hAnsi="宋体" w:eastAsia="宋体" w:cs="宋体"/>
          <w:spacing w:val="-16"/>
          <w:sz w:val="24"/>
          <w:szCs w:val="24"/>
          <w:lang w:eastAsia="zh-CN"/>
        </w:rPr>
        <w:t>：（</w:t>
      </w:r>
      <w:r>
        <w:rPr>
          <w:rFonts w:ascii="宋体" w:hAnsi="宋体" w:eastAsia="宋体" w:cs="宋体"/>
          <w:spacing w:val="3"/>
          <w:sz w:val="24"/>
          <w:szCs w:val="24"/>
          <w:lang w:eastAsia="zh-CN"/>
        </w:rPr>
        <w:t>盖章）</w:t>
      </w:r>
    </w:p>
    <w:p w14:paraId="251D434A">
      <w:pPr>
        <w:pStyle w:val="3"/>
        <w:spacing w:line="262" w:lineRule="auto"/>
        <w:rPr>
          <w:lang w:eastAsia="zh-CN"/>
        </w:rPr>
      </w:pPr>
    </w:p>
    <w:p w14:paraId="6EAB21A8">
      <w:pPr>
        <w:pStyle w:val="3"/>
        <w:spacing w:line="262" w:lineRule="auto"/>
        <w:rPr>
          <w:lang w:eastAsia="zh-CN"/>
        </w:rPr>
      </w:pPr>
    </w:p>
    <w:p w14:paraId="36371794">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14:paraId="7A9051D1">
      <w:pPr>
        <w:pStyle w:val="3"/>
        <w:spacing w:line="429" w:lineRule="auto"/>
        <w:rPr>
          <w:lang w:eastAsia="zh-CN"/>
        </w:rPr>
      </w:pPr>
    </w:p>
    <w:p w14:paraId="0D9FC2F4">
      <w:pPr>
        <w:spacing w:before="79" w:line="219" w:lineRule="auto"/>
        <w:ind w:left="64"/>
        <w:rPr>
          <w:rFonts w:hint="eastAsia" w:ascii="宋体" w:hAnsi="宋体" w:eastAsia="宋体" w:cs="宋体"/>
          <w:sz w:val="24"/>
          <w:szCs w:val="24"/>
          <w:lang w:eastAsia="zh-CN"/>
        </w:rPr>
      </w:pPr>
      <w:r>
        <w:rPr>
          <w:rFonts w:ascii="宋体" w:hAnsi="宋体" w:eastAsia="宋体" w:cs="宋体"/>
          <w:spacing w:val="-10"/>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7"/>
          <w:sz w:val="24"/>
          <w:szCs w:val="24"/>
          <w:lang w:eastAsia="zh-CN"/>
        </w:rPr>
        <w:t xml:space="preserve"> </w:t>
      </w:r>
      <w:r>
        <w:rPr>
          <w:rFonts w:ascii="宋体" w:hAnsi="宋体" w:eastAsia="宋体" w:cs="宋体"/>
          <w:spacing w:val="-10"/>
          <w:sz w:val="24"/>
          <w:szCs w:val="24"/>
          <w:lang w:eastAsia="zh-CN"/>
        </w:rPr>
        <w:t>年</w:t>
      </w:r>
      <w:r>
        <w:rPr>
          <w:rFonts w:ascii="宋体" w:hAnsi="宋体" w:eastAsia="宋体" w:cs="宋体"/>
          <w:spacing w:val="-10"/>
          <w:sz w:val="24"/>
          <w:szCs w:val="24"/>
          <w:u w:val="single"/>
          <w:lang w:eastAsia="zh-CN"/>
        </w:rPr>
        <w:t xml:space="preserve">  </w:t>
      </w:r>
      <w:r>
        <w:rPr>
          <w:rFonts w:hint="eastAsia" w:ascii="宋体" w:hAnsi="宋体" w:eastAsia="宋体" w:cs="宋体"/>
          <w:spacing w:val="-10"/>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0"/>
          <w:sz w:val="24"/>
          <w:szCs w:val="24"/>
          <w:lang w:eastAsia="zh-CN"/>
        </w:rPr>
        <w:t>月</w:t>
      </w:r>
      <w:r>
        <w:rPr>
          <w:rFonts w:ascii="宋体" w:hAnsi="宋体" w:eastAsia="宋体" w:cs="宋体"/>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0"/>
          <w:sz w:val="24"/>
          <w:szCs w:val="24"/>
          <w:lang w:eastAsia="zh-CN"/>
        </w:rPr>
        <w:t>日</w:t>
      </w:r>
    </w:p>
    <w:p w14:paraId="4506C037">
      <w:pPr>
        <w:spacing w:line="219" w:lineRule="auto"/>
        <w:rPr>
          <w:rFonts w:hint="eastAsia" w:ascii="宋体" w:hAnsi="宋体" w:eastAsia="宋体" w:cs="宋体"/>
          <w:sz w:val="24"/>
          <w:szCs w:val="24"/>
          <w:lang w:eastAsia="zh-CN"/>
        </w:rPr>
        <w:sectPr>
          <w:pgSz w:w="11906" w:h="16839"/>
          <w:pgMar w:top="1431" w:right="1764" w:bottom="0" w:left="1785" w:header="0" w:footer="0" w:gutter="0"/>
          <w:cols w:space="720" w:num="1"/>
        </w:sectPr>
      </w:pPr>
    </w:p>
    <w:p w14:paraId="2F08D2F3">
      <w:pPr>
        <w:spacing w:before="123" w:line="219" w:lineRule="auto"/>
        <w:ind w:left="2439"/>
        <w:rPr>
          <w:rFonts w:hint="eastAsia" w:ascii="宋体" w:hAnsi="宋体" w:eastAsia="宋体" w:cs="宋体"/>
          <w:sz w:val="24"/>
          <w:szCs w:val="24"/>
          <w:lang w:eastAsia="zh-CN"/>
        </w:rPr>
      </w:pPr>
      <w:r>
        <w:rPr>
          <w:rFonts w:ascii="宋体" w:hAnsi="宋体" w:eastAsia="宋体" w:cs="宋体"/>
          <w:b/>
          <w:bCs/>
          <w:spacing w:val="-3"/>
          <w:sz w:val="24"/>
          <w:szCs w:val="24"/>
          <w:lang w:eastAsia="zh-CN"/>
        </w:rPr>
        <w:t>（</w:t>
      </w:r>
      <w:r>
        <w:rPr>
          <w:rFonts w:ascii="Times New Roman" w:hAnsi="Times New Roman" w:eastAsia="Times New Roman" w:cs="Times New Roman"/>
          <w:b/>
          <w:bCs/>
          <w:spacing w:val="-3"/>
          <w:sz w:val="24"/>
          <w:szCs w:val="24"/>
          <w:lang w:eastAsia="zh-CN"/>
        </w:rPr>
        <w:t>4</w:t>
      </w:r>
      <w:r>
        <w:rPr>
          <w:rFonts w:ascii="宋体" w:hAnsi="宋体" w:eastAsia="宋体" w:cs="宋体"/>
          <w:b/>
          <w:bCs/>
          <w:spacing w:val="-3"/>
          <w:sz w:val="24"/>
          <w:szCs w:val="24"/>
          <w:lang w:eastAsia="zh-CN"/>
        </w:rPr>
        <w:t>）运输商廉洁诚信及保密协议</w:t>
      </w:r>
    </w:p>
    <w:p w14:paraId="00918D5F">
      <w:pPr>
        <w:spacing w:before="183" w:line="219" w:lineRule="auto"/>
        <w:ind w:left="23"/>
        <w:rPr>
          <w:rFonts w:hint="eastAsia" w:ascii="宋体" w:hAnsi="宋体" w:eastAsia="宋体" w:cs="宋体"/>
          <w:sz w:val="24"/>
          <w:szCs w:val="24"/>
          <w:lang w:eastAsia="zh-CN"/>
        </w:rPr>
      </w:pPr>
      <w:r>
        <w:rPr>
          <w:rFonts w:ascii="宋体" w:hAnsi="宋体" w:eastAsia="宋体" w:cs="宋体"/>
          <w:spacing w:val="-1"/>
          <w:sz w:val="24"/>
          <w:szCs w:val="24"/>
          <w:lang w:eastAsia="zh-CN"/>
        </w:rPr>
        <w:t>致湖北丽康源化工有限公司：</w:t>
      </w:r>
    </w:p>
    <w:p w14:paraId="6AE927DC">
      <w:pPr>
        <w:spacing w:before="182" w:line="360" w:lineRule="auto"/>
        <w:ind w:left="24" w:right="13" w:firstLine="47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诚信守诺、廉洁守法、公开公平是湖北丽康源化工与合作伙伴真</w:t>
      </w:r>
      <w:r>
        <w:rPr>
          <w:rFonts w:ascii="宋体" w:hAnsi="宋体" w:eastAsia="宋体" w:cs="宋体"/>
          <w:spacing w:val="-4"/>
          <w:sz w:val="24"/>
          <w:szCs w:val="24"/>
          <w:lang w:eastAsia="zh-CN"/>
        </w:rPr>
        <w:t>诚合作，共</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同可持续健康发展的基础。作为合作伙伴应承诺与湖北丽康源化工共同预防和制</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止腐败和商业贿赂等不正当行为的发生。</w:t>
      </w:r>
    </w:p>
    <w:p w14:paraId="0DAB2587">
      <w:pPr>
        <w:spacing w:before="5" w:line="359" w:lineRule="auto"/>
        <w:ind w:left="23" w:right="13" w:firstLine="480"/>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招标方会向接收方提供某些保密信息，包括但不限于专有的创</w:t>
      </w:r>
      <w:r>
        <w:rPr>
          <w:rFonts w:ascii="宋体" w:hAnsi="宋体" w:eastAsia="宋体" w:cs="宋体"/>
          <w:spacing w:val="-4"/>
          <w:sz w:val="24"/>
          <w:szCs w:val="24"/>
          <w:lang w:eastAsia="zh-CN"/>
        </w:rPr>
        <w:t>意、方法、创</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新工艺、产品、服务、数据库、知识产权、有关上述项目的财务信息、经营信息</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以及双方认为属于专有和保密的某些其他信息，作为合作伙伴应承诺对上述保密</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信息的披露和使用加以限制。</w:t>
      </w:r>
    </w:p>
    <w:p w14:paraId="79CB5BC5">
      <w:pPr>
        <w:spacing w:before="1" w:line="361" w:lineRule="auto"/>
        <w:ind w:left="21" w:right="13" w:firstLine="485"/>
        <w:rPr>
          <w:rFonts w:hint="eastAsia" w:ascii="宋体" w:hAnsi="宋体" w:eastAsia="宋体" w:cs="宋体"/>
          <w:sz w:val="24"/>
          <w:szCs w:val="24"/>
          <w:lang w:eastAsia="zh-CN"/>
        </w:rPr>
      </w:pPr>
      <w:r>
        <w:rPr>
          <w:rFonts w:ascii="宋体" w:hAnsi="宋体" w:eastAsia="宋体" w:cs="宋体"/>
          <w:spacing w:val="-3"/>
          <w:sz w:val="24"/>
          <w:szCs w:val="24"/>
          <w:lang w:eastAsia="zh-CN"/>
        </w:rPr>
        <w:t>如发生违反廉洁及保密的行为，丽康源有权终止与贵司</w:t>
      </w:r>
      <w:r>
        <w:rPr>
          <w:rFonts w:ascii="宋体" w:hAnsi="宋体" w:eastAsia="宋体" w:cs="宋体"/>
          <w:spacing w:val="-4"/>
          <w:sz w:val="24"/>
          <w:szCs w:val="24"/>
          <w:lang w:eastAsia="zh-CN"/>
        </w:rPr>
        <w:t>合作，相关业务损失</w:t>
      </w:r>
      <w:r>
        <w:rPr>
          <w:rFonts w:ascii="宋体" w:hAnsi="宋体" w:eastAsia="宋体" w:cs="宋体"/>
          <w:sz w:val="24"/>
          <w:szCs w:val="24"/>
          <w:lang w:eastAsia="zh-CN"/>
        </w:rPr>
        <w:t xml:space="preserve"> 将由贵司自行承担。如果情节严重的，相关人员将</w:t>
      </w:r>
      <w:r>
        <w:rPr>
          <w:rFonts w:ascii="宋体" w:hAnsi="宋体" w:eastAsia="宋体" w:cs="宋体"/>
          <w:spacing w:val="-1"/>
          <w:sz w:val="24"/>
          <w:szCs w:val="24"/>
          <w:lang w:eastAsia="zh-CN"/>
        </w:rPr>
        <w:t>移送司法机关处理。</w:t>
      </w:r>
    </w:p>
    <w:p w14:paraId="098C8975">
      <w:pPr>
        <w:pStyle w:val="3"/>
        <w:spacing w:line="262" w:lineRule="auto"/>
        <w:rPr>
          <w:lang w:eastAsia="zh-CN"/>
        </w:rPr>
      </w:pPr>
    </w:p>
    <w:p w14:paraId="6F820EC4">
      <w:pPr>
        <w:pStyle w:val="3"/>
        <w:spacing w:line="262" w:lineRule="auto"/>
        <w:rPr>
          <w:lang w:eastAsia="zh-CN"/>
        </w:rPr>
      </w:pPr>
    </w:p>
    <w:p w14:paraId="6B7D570F">
      <w:pPr>
        <w:pStyle w:val="3"/>
        <w:spacing w:line="262" w:lineRule="auto"/>
        <w:rPr>
          <w:lang w:eastAsia="zh-CN"/>
        </w:rPr>
      </w:pPr>
    </w:p>
    <w:p w14:paraId="4281BCFB">
      <w:pPr>
        <w:pStyle w:val="3"/>
        <w:spacing w:line="263" w:lineRule="auto"/>
        <w:rPr>
          <w:lang w:eastAsia="zh-CN"/>
        </w:rPr>
      </w:pPr>
    </w:p>
    <w:p w14:paraId="063BBDA2">
      <w:pPr>
        <w:pStyle w:val="3"/>
        <w:spacing w:line="263" w:lineRule="auto"/>
        <w:rPr>
          <w:lang w:eastAsia="zh-CN"/>
        </w:rPr>
      </w:pPr>
    </w:p>
    <w:p w14:paraId="3CE6982A">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p>
    <w:p w14:paraId="75685274">
      <w:pPr>
        <w:pStyle w:val="3"/>
        <w:spacing w:line="284" w:lineRule="auto"/>
        <w:rPr>
          <w:lang w:eastAsia="zh-CN"/>
        </w:rPr>
      </w:pPr>
    </w:p>
    <w:p w14:paraId="3E302C1E">
      <w:pPr>
        <w:pStyle w:val="3"/>
        <w:spacing w:line="285" w:lineRule="auto"/>
        <w:rPr>
          <w:lang w:eastAsia="zh-CN"/>
        </w:rPr>
      </w:pPr>
    </w:p>
    <w:p w14:paraId="59195E07">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14:paraId="3D39184C">
      <w:pPr>
        <w:pStyle w:val="3"/>
        <w:spacing w:line="285" w:lineRule="auto"/>
        <w:rPr>
          <w:lang w:eastAsia="zh-CN"/>
        </w:rPr>
      </w:pPr>
    </w:p>
    <w:p w14:paraId="5265E8B6">
      <w:pPr>
        <w:pStyle w:val="3"/>
        <w:spacing w:line="285" w:lineRule="auto"/>
        <w:rPr>
          <w:lang w:eastAsia="zh-CN"/>
        </w:rPr>
      </w:pPr>
    </w:p>
    <w:p w14:paraId="2A9D6470">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7322D9C0">
      <w:pPr>
        <w:spacing w:before="78" w:line="219" w:lineRule="auto"/>
        <w:ind w:left="64"/>
        <w:rPr>
          <w:rFonts w:hint="eastAsia" w:ascii="宋体" w:hAnsi="宋体" w:eastAsia="宋体" w:cs="宋体"/>
          <w:spacing w:val="-13"/>
          <w:sz w:val="24"/>
          <w:szCs w:val="24"/>
        </w:rPr>
      </w:pPr>
    </w:p>
    <w:p w14:paraId="1B089C61">
      <w:pPr>
        <w:rPr>
          <w:rFonts w:hint="eastAsia" w:ascii="宋体" w:hAnsi="宋体" w:eastAsia="宋体" w:cs="宋体"/>
          <w:spacing w:val="-13"/>
          <w:sz w:val="24"/>
          <w:szCs w:val="24"/>
        </w:rPr>
      </w:pPr>
      <w:r>
        <w:rPr>
          <w:rFonts w:ascii="宋体" w:hAnsi="宋体" w:eastAsia="宋体" w:cs="宋体"/>
          <w:spacing w:val="-13"/>
          <w:sz w:val="24"/>
          <w:szCs w:val="24"/>
        </w:rPr>
        <w:br w:type="page"/>
      </w:r>
    </w:p>
    <w:p w14:paraId="3463F202">
      <w:pPr>
        <w:numPr>
          <w:ilvl w:val="0"/>
          <w:numId w:val="1"/>
        </w:numPr>
        <w:spacing w:before="78" w:line="360" w:lineRule="auto"/>
        <w:ind w:left="64"/>
        <w:jc w:val="cente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eastAsia="zh-CN"/>
        </w:rPr>
        <w:t>资格后审资料</w:t>
      </w:r>
    </w:p>
    <w:p w14:paraId="7947F61D">
      <w:pPr>
        <w:spacing w:line="360" w:lineRule="auto"/>
        <w:rPr>
          <w:rFonts w:hint="eastAsia" w:ascii="宋体" w:hAnsi="宋体" w:eastAsia="宋体" w:cs="宋体"/>
          <w:color w:val="333333"/>
          <w:sz w:val="24"/>
          <w:szCs w:val="24"/>
          <w:lang w:eastAsia="zh-CN" w:bidi="ar"/>
        </w:rPr>
      </w:pPr>
      <w:r>
        <w:rPr>
          <w:rFonts w:hint="eastAsia" w:ascii="宋体" w:hAnsi="宋体" w:eastAsia="宋体" w:cs="宋体"/>
          <w:color w:val="333333"/>
          <w:sz w:val="24"/>
          <w:szCs w:val="24"/>
          <w:lang w:eastAsia="zh-CN" w:bidi="ar"/>
        </w:rPr>
        <w:t>1.提供营业执照和法人身份证扫描件。</w:t>
      </w:r>
    </w:p>
    <w:p w14:paraId="58B9AA00">
      <w:pPr>
        <w:spacing w:line="360" w:lineRule="auto"/>
        <w:rPr>
          <w:rFonts w:hint="eastAsia" w:ascii="宋体" w:hAnsi="宋体" w:eastAsia="宋体" w:cs="宋体"/>
          <w:color w:val="333333"/>
          <w:sz w:val="24"/>
          <w:szCs w:val="24"/>
          <w:lang w:eastAsia="zh-CN" w:bidi="ar"/>
        </w:rPr>
      </w:pPr>
      <w:r>
        <w:rPr>
          <w:rFonts w:hint="eastAsia" w:ascii="宋体" w:hAnsi="宋体" w:eastAsia="宋体" w:cs="宋体"/>
          <w:color w:val="333333"/>
          <w:sz w:val="24"/>
          <w:szCs w:val="24"/>
          <w:lang w:eastAsia="zh-CN" w:bidi="ar"/>
        </w:rPr>
        <w:t>2.具备有效《道路运输经营许可证》，并提供道路运输经营许可证扫描件。</w:t>
      </w:r>
    </w:p>
    <w:p w14:paraId="65BB9864">
      <w:pPr>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3.供应商应购买货物运输险；提供货运运输险保单</w:t>
      </w:r>
    </w:p>
    <w:p w14:paraId="68D21EB9">
      <w:pPr>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4.供应商的车辆符合国六排放标准的燃油车、燃气车、纯电动车、氢燃料电池车。提供行驶证扫描件，数量不低于5台。</w:t>
      </w:r>
    </w:p>
    <w:p w14:paraId="5FF19CB6">
      <w:pPr>
        <w:spacing w:line="360" w:lineRule="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5.本次招标不接受转包、分包。</w:t>
      </w:r>
    </w:p>
    <w:p w14:paraId="5315D579">
      <w:pPr>
        <w:spacing w:line="360" w:lineRule="auto"/>
        <w:rPr>
          <w:rFonts w:hint="eastAsia" w:ascii="宋体" w:hAnsi="宋体" w:eastAsia="宋体" w:cs="宋体"/>
          <w:color w:val="333333"/>
          <w:sz w:val="24"/>
          <w:szCs w:val="24"/>
          <w:lang w:eastAsia="zh-CN" w:bidi="ar"/>
        </w:rPr>
      </w:pPr>
      <w:r>
        <w:rPr>
          <w:rFonts w:hint="eastAsia" w:ascii="宋体" w:hAnsi="宋体" w:eastAsia="宋体" w:cs="宋体"/>
          <w:color w:val="auto"/>
          <w:sz w:val="24"/>
          <w:szCs w:val="24"/>
          <w:lang w:eastAsia="zh-CN" w:bidi="ar"/>
        </w:rPr>
        <w:t>6.投标人在（www.creditchina.gov.cn）上未被列入失信被执行人、重大税收违法案件当事人名单以及严重违法失信行为记录名单等不良行为记录，且在“国家企业信用信息公示系统</w:t>
      </w:r>
      <w:r>
        <w:rPr>
          <w:rFonts w:hint="eastAsia" w:ascii="宋体" w:hAnsi="宋体" w:eastAsia="宋体" w:cs="宋体"/>
          <w:color w:val="333333"/>
          <w:sz w:val="24"/>
          <w:szCs w:val="24"/>
          <w:lang w:eastAsia="zh-CN" w:bidi="ar"/>
        </w:rPr>
        <w:t>（www.gsxt.gov.cn）”中未被列入经营异常名录。（提供查询截图）</w:t>
      </w:r>
    </w:p>
    <w:p w14:paraId="07AB5741">
      <w:pPr>
        <w:spacing w:line="360" w:lineRule="auto"/>
        <w:rPr>
          <w:rFonts w:hint="eastAsia" w:ascii="宋体" w:hAnsi="宋体" w:eastAsia="宋体" w:cs="宋体"/>
          <w:color w:val="333333"/>
          <w:sz w:val="24"/>
          <w:szCs w:val="24"/>
          <w:lang w:eastAsia="zh-CN" w:bidi="ar"/>
        </w:rPr>
      </w:pPr>
      <w:r>
        <w:rPr>
          <w:rFonts w:hint="eastAsia" w:ascii="宋体" w:hAnsi="宋体" w:eastAsia="宋体" w:cs="宋体"/>
          <w:color w:val="333333"/>
          <w:sz w:val="24"/>
          <w:szCs w:val="24"/>
          <w:lang w:eastAsia="zh-CN" w:bidi="ar"/>
        </w:rPr>
        <w:t>7.业绩要求：投标人需提供至少一份类似业绩合同资料(含发票扫描件资料)</w:t>
      </w:r>
    </w:p>
    <w:p w14:paraId="533F195A">
      <w:pPr>
        <w:spacing w:before="78" w:line="360" w:lineRule="auto"/>
        <w:jc w:val="both"/>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eastAsia="zh-CN"/>
        </w:rPr>
        <w:t>注：供应商按顺序提供本项要求证明资料的扫描件，并加盖公章，未提供或提供资料不全供应商，投标将被拒绝。</w:t>
      </w:r>
    </w:p>
    <w:sectPr>
      <w:pgSz w:w="11906" w:h="16839"/>
      <w:pgMar w:top="1431" w:right="1785"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F3E79"/>
    <w:multiLevelType w:val="singleLevel"/>
    <w:tmpl w:val="892F3E79"/>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4B2D9D"/>
    <w:rsid w:val="000C3B56"/>
    <w:rsid w:val="000F5645"/>
    <w:rsid w:val="002131E8"/>
    <w:rsid w:val="0046211D"/>
    <w:rsid w:val="004B2D9D"/>
    <w:rsid w:val="00542F50"/>
    <w:rsid w:val="007F60BC"/>
    <w:rsid w:val="00A31801"/>
    <w:rsid w:val="00CE5B85"/>
    <w:rsid w:val="038B14F6"/>
    <w:rsid w:val="04966335"/>
    <w:rsid w:val="08DC77D0"/>
    <w:rsid w:val="0A3C34DB"/>
    <w:rsid w:val="0A8B7FBE"/>
    <w:rsid w:val="0ADD3E51"/>
    <w:rsid w:val="0D35493D"/>
    <w:rsid w:val="0FB73D2F"/>
    <w:rsid w:val="15357EA3"/>
    <w:rsid w:val="16F67921"/>
    <w:rsid w:val="17A80401"/>
    <w:rsid w:val="19FE71B7"/>
    <w:rsid w:val="1B650AE3"/>
    <w:rsid w:val="1EE241F9"/>
    <w:rsid w:val="20104D96"/>
    <w:rsid w:val="246E7F53"/>
    <w:rsid w:val="286641C7"/>
    <w:rsid w:val="2BDD0222"/>
    <w:rsid w:val="2DF61270"/>
    <w:rsid w:val="2FB04808"/>
    <w:rsid w:val="3337299D"/>
    <w:rsid w:val="38740160"/>
    <w:rsid w:val="38B02F13"/>
    <w:rsid w:val="40026051"/>
    <w:rsid w:val="40D07EFD"/>
    <w:rsid w:val="43A55671"/>
    <w:rsid w:val="4A4A251D"/>
    <w:rsid w:val="54FE12CA"/>
    <w:rsid w:val="575D6537"/>
    <w:rsid w:val="5E076D2B"/>
    <w:rsid w:val="5EAE1426"/>
    <w:rsid w:val="5F8108E9"/>
    <w:rsid w:val="621A7FF0"/>
    <w:rsid w:val="628030DA"/>
    <w:rsid w:val="62F573A2"/>
    <w:rsid w:val="68E91861"/>
    <w:rsid w:val="69895956"/>
    <w:rsid w:val="69E5416A"/>
    <w:rsid w:val="6A2A4CE0"/>
    <w:rsid w:val="6B50447B"/>
    <w:rsid w:val="73C13552"/>
    <w:rsid w:val="7798281C"/>
    <w:rsid w:val="78762F4D"/>
    <w:rsid w:val="78FB1A1D"/>
    <w:rsid w:val="7F08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11047</Words>
  <Characters>11836</Characters>
  <Lines>127</Lines>
  <Paragraphs>35</Paragraphs>
  <TotalTime>2</TotalTime>
  <ScaleCrop>false</ScaleCrop>
  <LinksUpToDate>false</LinksUpToDate>
  <CharactersWithSpaces>12488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2025-09-27T22:16:00Z</dcterms:created>
  <dc:creator>Lihh</dc:creator>
  <cp:lastModifiedBy>小祖宗</cp:lastModifiedBy>
  <dcterms:modified xsi:type="dcterms:W3CDTF">2025-09-29T03:34:47Z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2025-09-27T22:20:45Z</vt:filetime>
  </property>
  <property fmtid="{D5CDD505-2E9C-101B-9397-08002B2CF9AE}" pid="4" name="KSOTemplateDocerSaveRecord">
    <vt:lpwstr>eyJoZGlkIjoiODI0YWVmNzI4ZmY0NjczOTMzZjE2MmExMDg0Y2YyNzkiLCJ1c2VySWQiOiIxNDUyNzU4Mjc1In0=</vt:lpwstr>
  </property>
  <property fmtid="{D5CDD505-2E9C-101B-9397-08002B2CF9AE}" pid="5" name="KSOProductBuildVer">
    <vt:lpwstr>2052-12.1.0.22529</vt:lpwstr>
  </property>
  <property fmtid="{D5CDD505-2E9C-101B-9397-08002B2CF9AE}" pid="6" name="ICV">
    <vt:lpwstr>9F8F94525BDE49888663FF835DAF2F77_13</vt:lpwstr>
  </property>
</Properties>
</file>